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30B1" w14:textId="5066B6B9" w:rsidR="001F50CF" w:rsidRDefault="001F50CF" w:rsidP="001F50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21/04/2022 - </w:t>
      </w:r>
      <w:r>
        <w:rPr>
          <w:rFonts w:ascii="Arial" w:hAnsi="Arial" w:cs="Arial"/>
        </w:rPr>
        <w:t>pp. 19 e 20</w:t>
      </w:r>
    </w:p>
    <w:p w14:paraId="0F7CAC7B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2718E20D" w14:textId="3CF192EC" w:rsidR="001F50CF" w:rsidRDefault="001F50CF" w:rsidP="001F50CF">
      <w:pPr>
        <w:spacing w:after="0"/>
        <w:jc w:val="both"/>
        <w:rPr>
          <w:rFonts w:ascii="Arial" w:hAnsi="Arial" w:cs="Arial"/>
          <w:b/>
          <w:bCs/>
        </w:rPr>
      </w:pPr>
      <w:r w:rsidRPr="00C36E3C">
        <w:rPr>
          <w:rFonts w:ascii="Arial" w:hAnsi="Arial" w:cs="Arial"/>
          <w:b/>
          <w:bCs/>
        </w:rPr>
        <w:t>PORTARIA SF Nº 90, DE 20 DE ABRIL DE 2022</w:t>
      </w:r>
    </w:p>
    <w:p w14:paraId="1A9E2FF8" w14:textId="77777777" w:rsidR="001F50CF" w:rsidRPr="00C36E3C" w:rsidRDefault="001F50CF" w:rsidP="001F50CF">
      <w:pPr>
        <w:spacing w:after="0"/>
        <w:jc w:val="both"/>
        <w:rPr>
          <w:rFonts w:ascii="Arial" w:hAnsi="Arial" w:cs="Arial"/>
          <w:b/>
          <w:bCs/>
        </w:rPr>
      </w:pPr>
    </w:p>
    <w:p w14:paraId="00A4C7D8" w14:textId="41A2F477" w:rsidR="001F50CF" w:rsidRDefault="001F50CF" w:rsidP="001F50C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C36E3C">
        <w:rPr>
          <w:rFonts w:ascii="Arial" w:hAnsi="Arial" w:cs="Arial"/>
          <w:b/>
          <w:bCs/>
          <w:i/>
          <w:iCs/>
        </w:rPr>
        <w:t>Estabelece normas complementares e procedimentos quanto ao registro e controle de bens móveis no Sistema de Bens Patrimoniais Móveis – SBPM, regulamentado pelo Decreto nº 53.484, de 2012, com alterações introduzidas pelos Decretos nº 56.214, de 2015, e nº 59.822, de 2020, e dá outras providências.</w:t>
      </w:r>
    </w:p>
    <w:p w14:paraId="23895BFD" w14:textId="77777777" w:rsidR="001F50CF" w:rsidRPr="00C36E3C" w:rsidRDefault="001F50CF" w:rsidP="001F50C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C936902" w14:textId="679ABBD2" w:rsidR="001F50CF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O SECRETÁRIO MUNICIPAL FAZENDA, no uso de suas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atribuições legais,</w:t>
      </w:r>
    </w:p>
    <w:p w14:paraId="362448FF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</w:p>
    <w:p w14:paraId="4E304CC4" w14:textId="29113315" w:rsidR="001F50CF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CONSIDERANDO a necessidade de regulamentar e padronizar procedimentos referentes ao controle contábil no sistema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de bens patrimoniais, definir requisitos mínimos de controle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físico dos bens não passíveis de controle no sistema e fixar as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atribuições do gestor de patrimônio e operador de inventário,</w:t>
      </w:r>
    </w:p>
    <w:p w14:paraId="13E17B4E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</w:p>
    <w:p w14:paraId="2DFDD4BE" w14:textId="4C442E89" w:rsidR="001F50CF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RESOLVE:</w:t>
      </w:r>
    </w:p>
    <w:p w14:paraId="6EBA1762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</w:p>
    <w:p w14:paraId="7DD7592F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Art. 1º O registro e o controle contábil dos bens patrimoniais móveis serão realizados por meio do Sistema de Bens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Patrimoniais Móveis – SBPM, desde que atendam a todos os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critérios estabelecidos no Decreto nº. 59.822, de 6 de outubro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de 2020.</w:t>
      </w:r>
    </w:p>
    <w:p w14:paraId="498549F3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1º Serão considerados materiais de consumo todos os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bens adquiridos com valor monetário inferior a R$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350,00 (trezentos e cinquenta reais), devendo ser classificados orçamentariamente no elemento de despesa correspondente.</w:t>
      </w:r>
    </w:p>
    <w:p w14:paraId="1972BC15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2º Os bens cujo valor monetário encontra-se no intervalo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entre R$ 350,01 (trezentos e cinquenta reais e um centavo) 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R$ 799,99 (setecentos e noventa e nove reais e noventa e nove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centavos) deverão ser registrados no sistema com códigos BPM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específicos, em conformidade com a origem do recurso.</w:t>
      </w:r>
    </w:p>
    <w:p w14:paraId="61A62C12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3º Os registros serão efetuados pelos usuários do sistema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nas respectivas Unidades Orçamentárias.</w:t>
      </w:r>
    </w:p>
    <w:p w14:paraId="3EF5A274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4º Os bens móveis não gerenciados no SBPM deverão ser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controlados fisicamente pela Unidade Orçamentária, sendo sua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obrigação a guarda do bem até o seu descarte final.</w:t>
      </w:r>
    </w:p>
    <w:p w14:paraId="706615E7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5º Caberá à unidade orçamentária mencionada no parágrafo anterior:</w:t>
      </w:r>
    </w:p>
    <w:p w14:paraId="17632FFD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 xml:space="preserve">I - </w:t>
      </w:r>
      <w:proofErr w:type="gramStart"/>
      <w:r w:rsidRPr="009A08C0">
        <w:rPr>
          <w:rFonts w:ascii="Arial" w:hAnsi="Arial" w:cs="Arial"/>
        </w:rPr>
        <w:t>instituir</w:t>
      </w:r>
      <w:proofErr w:type="gramEnd"/>
      <w:r w:rsidRPr="009A08C0">
        <w:rPr>
          <w:rFonts w:ascii="Arial" w:hAnsi="Arial" w:cs="Arial"/>
        </w:rPr>
        <w:t xml:space="preserve"> meios de controle físico destes bens;</w:t>
      </w:r>
    </w:p>
    <w:p w14:paraId="5334B422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 xml:space="preserve">II - </w:t>
      </w:r>
      <w:proofErr w:type="gramStart"/>
      <w:r w:rsidRPr="009A08C0">
        <w:rPr>
          <w:rFonts w:ascii="Arial" w:hAnsi="Arial" w:cs="Arial"/>
        </w:rPr>
        <w:t>designar</w:t>
      </w:r>
      <w:proofErr w:type="gramEnd"/>
      <w:r w:rsidRPr="009A08C0">
        <w:rPr>
          <w:rFonts w:ascii="Arial" w:hAnsi="Arial" w:cs="Arial"/>
        </w:rPr>
        <w:t>, mediante portaria, o servidor responsável pela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gestão dos bens e pelo gerenciamento do sistema de bens patrimoniais, ora denominado gestor de patrimônio.</w:t>
      </w:r>
    </w:p>
    <w:p w14:paraId="289F8F34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27EF512C" w14:textId="145554B6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Art. 2º Considera-se gestor de patrimônio o servidor responsável pelo reconhecimento, transferência, cessão, alienação,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saída especial e baixa de bens patrimoniais no sistema, devendo este designar o(s) servidor(es) responsável(</w:t>
      </w:r>
      <w:proofErr w:type="spellStart"/>
      <w:r w:rsidRPr="009A08C0">
        <w:rPr>
          <w:rFonts w:ascii="Arial" w:hAnsi="Arial" w:cs="Arial"/>
        </w:rPr>
        <w:t>is</w:t>
      </w:r>
      <w:proofErr w:type="spellEnd"/>
      <w:r w:rsidRPr="009A08C0">
        <w:rPr>
          <w:rFonts w:ascii="Arial" w:hAnsi="Arial" w:cs="Arial"/>
        </w:rPr>
        <w:t>) pelo controle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físico e pelo inventário anual obrigatório, ora denominado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operador de inventários.</w:t>
      </w:r>
    </w:p>
    <w:p w14:paraId="2309D024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Parágrafo Único. Considera-se operador de inventário 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responsável pelo controle físico dos bens de sua unidade administrativa e pela elaboração de inventário anual e/ou eventual.</w:t>
      </w:r>
    </w:p>
    <w:p w14:paraId="61D29586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4A82AFAC" w14:textId="0C458381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Art. 3º A formalização do reconhecimento do bem deverá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ser realizada através de processo eletrônico elencando os documentos comprobatórios da aquisição.</w:t>
      </w:r>
    </w:p>
    <w:p w14:paraId="129A34FA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Parágrafo Único. O documento comprobatório do reconhecimento do bem, gerado pelo sistema SBPM, deverá conter 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assinatura do gestor de patrimônio, devidamente indicado pelo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Titular da Unidade Orçamentária, e do contador da unidade, validando as informações referentes a execução orçamentária, origem do recurso e classificação contábil, através da indicação de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código BPM que reflita a descrição correta do bem adquirido.</w:t>
      </w:r>
    </w:p>
    <w:p w14:paraId="4AB7B381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40EF05FB" w14:textId="66BF0F38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Art. 4º Considera-se usuário do sistema o agente público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cadastrado, responsável pelas consultas e registros dos documentos bem como pela qualidade e veracidade dos dados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introduzidos no referido sistema, conforme as designações 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atribuições de seu perfil.</w:t>
      </w:r>
    </w:p>
    <w:p w14:paraId="2CC539A3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1º Para acesso ao Sistema de Bens Patrimoniais Móveis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o usuário, independentemente do perfil que possua, deverá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solicitar o acesso à Coordenadoria de Tecnologia da Informação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e Comunicação – COTEC da Secretaria Municipal da Fazenda –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SF, órgão responsável pelo cadastro de usuários e manutenção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no sistema.</w:t>
      </w:r>
    </w:p>
    <w:p w14:paraId="2540F8AF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2º A solicitação mencionada no parágrafo anterior deverá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ser encaminhada através de e-mail institucional para o correio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 xml:space="preserve">eletrônico </w:t>
      </w:r>
      <w:hyperlink r:id="rId4" w:history="1">
        <w:r w:rsidRPr="00B23EC0">
          <w:rPr>
            <w:rStyle w:val="Hyperlink"/>
            <w:rFonts w:ascii="Arial" w:hAnsi="Arial" w:cs="Arial"/>
          </w:rPr>
          <w:t>suporte@sf.prefeitura.sp.gov.br</w:t>
        </w:r>
      </w:hyperlink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 xml:space="preserve"> e, na mensagem, 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usuário deverá indicar o seu e-mail institucional e individual,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bem como seu registro funcional e nome completo.</w:t>
      </w:r>
    </w:p>
    <w:p w14:paraId="48911C94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3º Na hipótese de o usuário do sistema não possuir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e-mail corporativo, as requisições à COTEC poderão ser encaminhadas pelo Titular da Unidade Orçamentária à qual ele estiver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vinculado, ou por servidor a quem o titular expressamente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delegar, indicando os mesmos dados de identificação mencionados no § 2º.</w:t>
      </w:r>
    </w:p>
    <w:p w14:paraId="02022CCA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4º O servidor responsável pelos controles de acessos dos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usuários da Unidade Orçamentária (Perfil UO-Administrador)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será escolhido pelo Titular da Unidade Orçamentária e designado por meio de ficha de autorização que deverá ser encaminhada em formulário padrão, constante do Anexo Único desta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Portaria, para a Divisão de Controles Contábeis – DICOC, do Departamento de Contadoria – DECON da Subsecretaria do Tesouro Municipal – SUTEM, da Secretaria Municipal da Fazenda - SF.</w:t>
      </w:r>
    </w:p>
    <w:p w14:paraId="287CFEC0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5º O usuário com o perfil definido no § 4º tem como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função atribuir para cada usuário do sistema os perfis Unidade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Orçamentária-Executor e Unidade Administrativa.</w:t>
      </w:r>
    </w:p>
    <w:p w14:paraId="5E45DC86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6º Somente será concedido acesso aos perfis dispostos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nos §§ 4º e 5º aos usuários que estiverem devidamente cadastrados no sistema, nos termos do § 1º deste artigo.</w:t>
      </w:r>
    </w:p>
    <w:p w14:paraId="3929EA2E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7º O gestor de patrimônio será o usuário do perfil 03 –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UO Executor e o operador de inventário será o usuário do perfil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01 – UA do sistema.</w:t>
      </w:r>
    </w:p>
    <w:p w14:paraId="15763064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1809B6F6" w14:textId="046E45BE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Art. 5º A Unidade Orçamentária poderá criar uma estrutura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de Unidades Administrativas para melhor distribuição de seu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acervo patrimonial, bem como para melhor controle contábil,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físico e de gestão do patrimônio registrado no respectivo órgão.</w:t>
      </w:r>
    </w:p>
    <w:p w14:paraId="47BCC373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1º A solicitação de criação de estrutura citada no “caput”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deste artigo deverá ser encaminhada à DICOC, por meio de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processo eletrônico com a assinatura do Gestor de Patrimônio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indicado pelo Titular da Unidade Orçamentária.</w:t>
      </w:r>
    </w:p>
    <w:p w14:paraId="2FA2E294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2º A denominação da estrutura mencionada no parágrafo anterior deverá conter a indicação da SIGLA da Unidade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Administrativa, com até 10 (dez) caracteres, bem como 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denominação da respectiva unidade, contendo até 70 (setenta)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caracteres, incluindo espaço e caracteres especiais, para a respectiva inserção no SBPM.</w:t>
      </w:r>
    </w:p>
    <w:p w14:paraId="7B6FF381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16DB0C67" w14:textId="722B1FCD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Art. 6º A baixa do bem patrimonial, registrado no Sistema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de Bens Patrimoniais Móveis poderá ocorrer em razão de baixa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contábil ou baixa física.</w:t>
      </w:r>
    </w:p>
    <w:p w14:paraId="6C778D94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1º Entende-se por baixa contábil aquela realizada por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adequação aos normativos contábeis vigentes ou por alteração,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mediante portaria, do valor mínimo dos bens a serem controlados no sistema.</w:t>
      </w:r>
    </w:p>
    <w:p w14:paraId="417F4F84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2º A baixa contábil independe do estado de conservação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do bem e deverá ser realizada no sistema, sendo que fisicamente o bem pode se manter em uso pela Unidade Orçamentária.</w:t>
      </w:r>
    </w:p>
    <w:p w14:paraId="4C1A5265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3º Entende-se por baixa física aquela realizada quando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constatado que o bem não tem mais utilidade, seja por imprestabilidade ou obsolescência e, ainda, nos casos de furto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ou extravio.</w:t>
      </w:r>
    </w:p>
    <w:p w14:paraId="28D7C58F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4º A baixa contábil deverá ocorrer antes da baixa física,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sendo, portanto, independente desta.</w:t>
      </w:r>
    </w:p>
    <w:p w14:paraId="78C2C2C2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5º A formalização das baixas contábil e física deverá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ocorrer mediante processo eletrônico, devidamente autuado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para esta finalidade, devendo constar:</w:t>
      </w:r>
    </w:p>
    <w:p w14:paraId="62B67513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 xml:space="preserve">I - </w:t>
      </w:r>
      <w:proofErr w:type="gramStart"/>
      <w:r w:rsidRPr="009A08C0">
        <w:rPr>
          <w:rFonts w:ascii="Arial" w:hAnsi="Arial" w:cs="Arial"/>
        </w:rPr>
        <w:t>a</w:t>
      </w:r>
      <w:proofErr w:type="gramEnd"/>
      <w:r w:rsidRPr="009A08C0">
        <w:rPr>
          <w:rFonts w:ascii="Arial" w:hAnsi="Arial" w:cs="Arial"/>
        </w:rPr>
        <w:t xml:space="preserve"> relação dos bens a serem baixados e as respectivas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notas de baixa, para ambas as baixas; e</w:t>
      </w:r>
    </w:p>
    <w:p w14:paraId="0CB649A0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lastRenderedPageBreak/>
        <w:t xml:space="preserve">II - </w:t>
      </w:r>
      <w:proofErr w:type="gramStart"/>
      <w:r w:rsidRPr="009A08C0">
        <w:rPr>
          <w:rFonts w:ascii="Arial" w:hAnsi="Arial" w:cs="Arial"/>
        </w:rPr>
        <w:t>laudo</w:t>
      </w:r>
      <w:proofErr w:type="gramEnd"/>
      <w:r w:rsidRPr="009A08C0">
        <w:rPr>
          <w:rFonts w:ascii="Arial" w:hAnsi="Arial" w:cs="Arial"/>
        </w:rPr>
        <w:t xml:space="preserve"> de avaliação/estudo técnico, formulário de Requisição-Destinação Final de Bens Patrimoniais Móveis e autorização do Titular da Unidade Orçamentária, para baixa física.</w:t>
      </w:r>
    </w:p>
    <w:p w14:paraId="48332BEF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6º A unidade poderá concentrar as baixas contábil 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física em um único processo eletrônico ou tratá-las de maneira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individualizada.</w:t>
      </w:r>
    </w:p>
    <w:p w14:paraId="6E293B20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7º O laudo de avaliação/estudo técnico referido no §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5º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deverá conter, ao menos, as seguintes informações:</w:t>
      </w:r>
    </w:p>
    <w:p w14:paraId="3ECE2985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 xml:space="preserve">I - </w:t>
      </w:r>
      <w:proofErr w:type="gramStart"/>
      <w:r w:rsidRPr="009A08C0">
        <w:rPr>
          <w:rFonts w:ascii="Arial" w:hAnsi="Arial" w:cs="Arial"/>
        </w:rPr>
        <w:t>documentação</w:t>
      </w:r>
      <w:proofErr w:type="gramEnd"/>
      <w:r w:rsidRPr="009A08C0">
        <w:rPr>
          <w:rFonts w:ascii="Arial" w:hAnsi="Arial" w:cs="Arial"/>
        </w:rPr>
        <w:t xml:space="preserve"> com a descrição detalhada referente 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cada bem móvel que esteja sendo avaliado;</w:t>
      </w:r>
    </w:p>
    <w:p w14:paraId="061BA691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 xml:space="preserve">II - </w:t>
      </w:r>
      <w:proofErr w:type="gramStart"/>
      <w:r w:rsidRPr="009A08C0">
        <w:rPr>
          <w:rFonts w:ascii="Arial" w:hAnsi="Arial" w:cs="Arial"/>
        </w:rPr>
        <w:t>número</w:t>
      </w:r>
      <w:proofErr w:type="gramEnd"/>
      <w:r w:rsidRPr="009A08C0">
        <w:rPr>
          <w:rFonts w:ascii="Arial" w:hAnsi="Arial" w:cs="Arial"/>
        </w:rPr>
        <w:t xml:space="preserve"> patrimonial constante na chapa e/ou no SBPM;</w:t>
      </w:r>
    </w:p>
    <w:p w14:paraId="6DD1B495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III - critérios utilizados para avaliação do bem móvel e sua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respectiva fundamentação; e</w:t>
      </w:r>
    </w:p>
    <w:p w14:paraId="2109A2E7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 xml:space="preserve">IV - </w:t>
      </w:r>
      <w:proofErr w:type="gramStart"/>
      <w:r w:rsidRPr="009A08C0">
        <w:rPr>
          <w:rFonts w:ascii="Arial" w:hAnsi="Arial" w:cs="Arial"/>
        </w:rPr>
        <w:t>data</w:t>
      </w:r>
      <w:proofErr w:type="gramEnd"/>
      <w:r w:rsidRPr="009A08C0">
        <w:rPr>
          <w:rFonts w:ascii="Arial" w:hAnsi="Arial" w:cs="Arial"/>
        </w:rPr>
        <w:t xml:space="preserve"> de avaliação.</w:t>
      </w:r>
    </w:p>
    <w:p w14:paraId="09BB4B9E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8º Na baixa física, a Unidade Orçamentária deverá atentar às instruções e orientações da área responsável pela destinação final dos bens.</w:t>
      </w:r>
    </w:p>
    <w:p w14:paraId="71509BC0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9º A baixa contábil deverá conter a assinatura do gestor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de patrimônio, devidamente indicado pelo Titular da Unidade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Orçamentária, bem como do contador da unidade, validando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as informações.</w:t>
      </w:r>
    </w:p>
    <w:p w14:paraId="3C740D29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10. As Unidades Orçamentárias deverão observar, no que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couber, os critérios de baixa, tanto para a contábil, quanto para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a física, estabelecidos na Lei Municipal nº 12.366, de 1997 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Decretos nº 41.776, de 2002 e nº 42.819, de 2003.</w:t>
      </w:r>
    </w:p>
    <w:p w14:paraId="4B29B3D6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11. A responsabilidade pelo descarte das chapas patrimoniais dos bens móveis baixados contábil e/ou fisicamente será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da Unidade Orçamentária responsável pela guarda patrimonial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do bem.</w:t>
      </w:r>
    </w:p>
    <w:p w14:paraId="20AD8A71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19E4FFB2" w14:textId="10DD9BC5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Art. 7º Os inventários anuais serão abertos de forma automática no primeiro dia de janeiro de cada ano e deverão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ser conciliados pela Unidade Orçamentária até a data prevista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indicada pela DICOC através de comunicados.</w:t>
      </w:r>
    </w:p>
    <w:p w14:paraId="0132192C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1º O inventário anual é destinado a comprovar a quantidade e os bens patrimoniais do acervo de cada Unidade Administrativa, existentes em 31 de dezembro de cada exercício.</w:t>
      </w:r>
    </w:p>
    <w:p w14:paraId="79FC67BA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2º O inventário anual é obrigatório e retrata apenas os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bens passíveis de controle no Sistema de Bens Patrimoniais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Móveis.</w:t>
      </w:r>
    </w:p>
    <w:p w14:paraId="632433FE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3º O inventário eventual poderá ser realizado em qualquer época, de acordo com a necessidade de cada Unidade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Orçamentária, devendo esta determinar as regras referentes ao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levantamento, período e data de referência.</w:t>
      </w:r>
    </w:p>
    <w:p w14:paraId="7EEB9287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4º O inventário anual deverá ser assinado pelo Titular da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Unidade Orçamentária, ocasião em que este se responsabilizará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pela implementação de procedimentos que garantam o correto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controle dos bens da Unidade Orçamentária.</w:t>
      </w:r>
    </w:p>
    <w:p w14:paraId="2E613D87" w14:textId="77777777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§ 5º A Unidade Orçamentária deverá manter uma via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devidamente assinada da relação dos bens que compõe 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inventário anual, sendo desnecessário o encaminhamento à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DICOC/DECON.</w:t>
      </w:r>
    </w:p>
    <w:p w14:paraId="1B86B904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638240E1" w14:textId="3CA4DB88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Art. 8º Os bens móveis localizados por ocasião do inventário, que estejam sem identificação patrimonial e que tenham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sua origem desconhecida, desde que esgotados todos os recursos possíveis de pesquisa de documentos para identificação dos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referidos bens, serão avaliados e incorporados ao patrimônio da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Prefeitura de São Paulo por meio de registro de incorporação,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obedecendo aos critérios de reconhecimento estabelecidos no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artigo 1º desta Portaria.</w:t>
      </w:r>
    </w:p>
    <w:p w14:paraId="16FFD39A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Parágrafo Único. Os recursos de pesquisa de que trata 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“caput” deste artigo deverão constar da justificativa no respectivo processo de incorporação.</w:t>
      </w:r>
    </w:p>
    <w:p w14:paraId="02B7B87D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6F6588F1" w14:textId="1A74824E" w:rsidR="001F50CF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Art. 9º Para fins de controle físico dos bens que não são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controlados através do SBPM, e que, portanto, não integram o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inventário anual, competirá à Unidade Orçamentária estabelecer a periodicidade da validação física, cabendo ao Titular da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Unidade Orçamentária a criação de uma comissão para controle, avaliação e guarda destes bens.</w:t>
      </w:r>
    </w:p>
    <w:p w14:paraId="2F9D4644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25438920" w14:textId="5D2D5831" w:rsidR="001F50CF" w:rsidRPr="009A08C0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Art. 10. Deverão ser disponibilizados no Portal Eletrônico da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Secretaria Municipal da Fazenda material de apoio, vídeos e documentos sobre a utilização do Sistema de Bens Patrimoniais Móveis.</w:t>
      </w:r>
    </w:p>
    <w:p w14:paraId="15D8CD2C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2AF068F8" w14:textId="3F9D6FDA" w:rsidR="001F50CF" w:rsidRDefault="001F50CF" w:rsidP="001F50CF">
      <w:pPr>
        <w:spacing w:after="0"/>
        <w:jc w:val="both"/>
        <w:rPr>
          <w:rFonts w:ascii="Arial" w:hAnsi="Arial" w:cs="Arial"/>
        </w:rPr>
      </w:pPr>
      <w:r w:rsidRPr="009A08C0">
        <w:rPr>
          <w:rFonts w:ascii="Arial" w:hAnsi="Arial" w:cs="Arial"/>
        </w:rPr>
        <w:t>Art. 11. Esta Portaria entrará em vigor na data de sua publicação, revogando as disposições em contrário, em especial a</w:t>
      </w:r>
      <w:r>
        <w:rPr>
          <w:rFonts w:ascii="Arial" w:hAnsi="Arial" w:cs="Arial"/>
        </w:rPr>
        <w:t xml:space="preserve"> </w:t>
      </w:r>
      <w:r w:rsidRPr="009A08C0">
        <w:rPr>
          <w:rFonts w:ascii="Arial" w:hAnsi="Arial" w:cs="Arial"/>
        </w:rPr>
        <w:t>Portaria SF nº 262, de 2 de dezembro de 2015.</w:t>
      </w:r>
    </w:p>
    <w:p w14:paraId="63F7AB7D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7A69D6CA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51CE509E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1DBA049F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0DD8C8A4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264817FF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7F735214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31E0DDB9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0C29C2FF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28B470B4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1A7E0B2C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62B6903B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65109EA6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16C6870F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5493B914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4A1B2227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4A55954C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4515DD77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46F02E51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7F71074D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53EFDF3F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2333735B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489D841F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559CC4A4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35AD830E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20E7F884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6C650697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6A3654BF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53152EB3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0E5A5D71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3B4D578A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03B1ACDF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3B9C6A64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72E0087B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2F6B97D6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7390EA3E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12009F26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663F3155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411D1201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5E137F48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79014B50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1349F7F8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6D987DE8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72DD4A86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21EE4C0F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6FF0728C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77D945C4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3E9C291E" w14:textId="77777777" w:rsidR="001F50CF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</w:p>
    <w:p w14:paraId="2F7AB97F" w14:textId="65566637" w:rsidR="001F50CF" w:rsidRPr="001C6AAB" w:rsidRDefault="001F50CF" w:rsidP="001F50CF">
      <w:pPr>
        <w:spacing w:after="0"/>
        <w:jc w:val="center"/>
        <w:rPr>
          <w:rFonts w:ascii="Arial" w:hAnsi="Arial" w:cs="Arial"/>
          <w:b/>
          <w:bCs/>
        </w:rPr>
      </w:pPr>
      <w:r w:rsidRPr="001C6AAB">
        <w:rPr>
          <w:rFonts w:ascii="Arial" w:hAnsi="Arial" w:cs="Arial"/>
          <w:b/>
          <w:bCs/>
        </w:rPr>
        <w:lastRenderedPageBreak/>
        <w:t>ANEXO ÚNICO DA PORTARIA SF Nº 90, DE 20 DE ABRIL DE 2022</w:t>
      </w:r>
    </w:p>
    <w:p w14:paraId="122B03DF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</w:p>
    <w:p w14:paraId="17404779" w14:textId="77777777" w:rsidR="001F50CF" w:rsidRDefault="001F50CF" w:rsidP="001F50C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F5D664" wp14:editId="232EAB1A">
            <wp:extent cx="6053959" cy="8164053"/>
            <wp:effectExtent l="0" t="0" r="4445" b="889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659" cy="817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29994" w14:textId="02E9FF5A" w:rsidR="001F50CF" w:rsidRPr="001F50CF" w:rsidRDefault="001F50CF" w:rsidP="001F50CF">
      <w:pPr>
        <w:spacing w:after="0"/>
        <w:jc w:val="both"/>
        <w:rPr>
          <w:rFonts w:ascii="Arial" w:hAnsi="Arial" w:cs="Arial"/>
        </w:rPr>
      </w:pPr>
    </w:p>
    <w:sectPr w:rsidR="001F50CF" w:rsidRPr="001F50CF" w:rsidSect="001F5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CF"/>
    <w:rsid w:val="001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4E56"/>
  <w15:chartTrackingRefBased/>
  <w15:docId w15:val="{01B4A2F3-E9F9-4D97-A1A0-DB39EE47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F5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suporte@sf.prefeitura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1744</Words>
  <Characters>9421</Characters>
  <Application>Microsoft Office Word</Application>
  <DocSecurity>0</DocSecurity>
  <Lines>78</Lines>
  <Paragraphs>22</Paragraphs>
  <ScaleCrop>false</ScaleCrop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2022-04-21T12:16:00Z</dcterms:created>
  <dcterms:modified xsi:type="dcterms:W3CDTF">2022-04-21T12:18:00Z</dcterms:modified>
</cp:coreProperties>
</file>