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13E4A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DOC 15/01/2022 - pp. 81 a 84</w:t>
      </w:r>
    </w:p>
    <w:p w14:paraId="0CEF741A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</w:p>
    <w:p w14:paraId="5945CD67" w14:textId="77777777" w:rsidR="00A073A0" w:rsidRPr="00F20FB9" w:rsidRDefault="00A073A0" w:rsidP="00A073A0">
      <w:pPr>
        <w:spacing w:after="0"/>
        <w:jc w:val="both"/>
        <w:rPr>
          <w:rFonts w:ascii="Arial" w:hAnsi="Arial" w:cs="Arial"/>
        </w:rPr>
      </w:pPr>
      <w:bookmarkStart w:id="0" w:name="_Hlk93138358"/>
      <w:r w:rsidRPr="00F20FB9">
        <w:rPr>
          <w:rFonts w:ascii="Arial" w:hAnsi="Arial" w:cs="Arial"/>
        </w:rPr>
        <w:t>SECRETARIA DA CÂMARA</w:t>
      </w:r>
    </w:p>
    <w:p w14:paraId="65E5DEF4" w14:textId="77777777" w:rsidR="00A073A0" w:rsidRPr="00F20FB9" w:rsidRDefault="00A073A0" w:rsidP="00A073A0">
      <w:pPr>
        <w:spacing w:after="0"/>
        <w:jc w:val="both"/>
        <w:rPr>
          <w:rFonts w:ascii="Arial" w:hAnsi="Arial" w:cs="Arial"/>
        </w:rPr>
      </w:pPr>
      <w:r w:rsidRPr="00F20FB9">
        <w:rPr>
          <w:rFonts w:ascii="Arial" w:hAnsi="Arial" w:cs="Arial"/>
        </w:rPr>
        <w:t>PRESIDÊNCIA</w:t>
      </w:r>
    </w:p>
    <w:p w14:paraId="3EA71E1E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  <w:r w:rsidRPr="00F20FB9">
        <w:rPr>
          <w:rFonts w:ascii="Arial" w:hAnsi="Arial" w:cs="Arial"/>
        </w:rPr>
        <w:t>ESCOLA DO PARLAMENTO</w:t>
      </w:r>
    </w:p>
    <w:bookmarkEnd w:id="0"/>
    <w:p w14:paraId="2C3B38D2" w14:textId="77777777" w:rsidR="00A073A0" w:rsidRPr="00F20FB9" w:rsidRDefault="00A073A0" w:rsidP="00A073A0">
      <w:pPr>
        <w:spacing w:after="0"/>
        <w:jc w:val="both"/>
        <w:rPr>
          <w:rFonts w:ascii="Arial" w:hAnsi="Arial" w:cs="Arial"/>
        </w:rPr>
      </w:pPr>
    </w:p>
    <w:p w14:paraId="76FF948C" w14:textId="77777777" w:rsidR="00A073A0" w:rsidRDefault="00A073A0" w:rsidP="00A073A0">
      <w:pPr>
        <w:spacing w:after="0"/>
        <w:jc w:val="both"/>
        <w:rPr>
          <w:rFonts w:ascii="Arial" w:hAnsi="Arial" w:cs="Arial"/>
          <w:b/>
          <w:bCs/>
        </w:rPr>
      </w:pPr>
      <w:r w:rsidRPr="00D366A3">
        <w:rPr>
          <w:rFonts w:ascii="Arial" w:hAnsi="Arial" w:cs="Arial"/>
          <w:b/>
          <w:bCs/>
        </w:rPr>
        <w:t>EDITAL EP 01/2022</w:t>
      </w:r>
    </w:p>
    <w:p w14:paraId="45F2AAE8" w14:textId="77777777" w:rsidR="00A073A0" w:rsidRPr="00D366A3" w:rsidRDefault="00A073A0" w:rsidP="00A073A0">
      <w:pPr>
        <w:spacing w:after="0"/>
        <w:jc w:val="both"/>
        <w:rPr>
          <w:rFonts w:ascii="Arial" w:hAnsi="Arial" w:cs="Arial"/>
          <w:b/>
          <w:bCs/>
        </w:rPr>
      </w:pPr>
    </w:p>
    <w:p w14:paraId="09935D6D" w14:textId="77777777" w:rsidR="00A073A0" w:rsidRDefault="00A073A0" w:rsidP="00A073A0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7E44F4">
        <w:rPr>
          <w:rFonts w:ascii="Arial" w:hAnsi="Arial" w:cs="Arial"/>
          <w:b/>
          <w:bCs/>
          <w:i/>
          <w:iCs/>
        </w:rPr>
        <w:t>EDITAL DE CREDENCIAMENTO DE ATIVIDADE PARA O CURSO DE EXTENSÃO UNIVERSITÁRIA “MULHERES NA DEMOCRACIA BRASILEIRA: DIREITOS DE CIDADANIA E PARTICIPAÇÃO POLÍTICA” DA ESCOLA DO PARLAMENTO</w:t>
      </w:r>
    </w:p>
    <w:p w14:paraId="7573DB96" w14:textId="77777777" w:rsidR="00A073A0" w:rsidRPr="007E44F4" w:rsidRDefault="00A073A0" w:rsidP="00A073A0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78BC0426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  <w:r w:rsidRPr="00F20FB9">
        <w:rPr>
          <w:rFonts w:ascii="Arial" w:hAnsi="Arial" w:cs="Arial"/>
        </w:rPr>
        <w:t>Art. 1º O Diretor-Presidente da Escola do Parlamento da Câmara Municipal de São Paulo, no uso de suas atribuições e considerando as disposições expressas na Lei Municipal nº 15.506/11 e alterações posteriores, e no Ato nº 1.388/17, torna público o Edital</w:t>
      </w:r>
      <w:r>
        <w:rPr>
          <w:rFonts w:ascii="Arial" w:hAnsi="Arial" w:cs="Arial"/>
        </w:rPr>
        <w:t xml:space="preserve"> </w:t>
      </w:r>
      <w:r w:rsidRPr="00F20FB9">
        <w:rPr>
          <w:rFonts w:ascii="Arial" w:hAnsi="Arial" w:cs="Arial"/>
        </w:rPr>
        <w:t>de Credenciamento de Atividade para a contratação de docentes interessados em atuar de maneira remunerada, conforme dispõe o</w:t>
      </w:r>
      <w:r>
        <w:rPr>
          <w:rFonts w:ascii="Arial" w:hAnsi="Arial" w:cs="Arial"/>
        </w:rPr>
        <w:t xml:space="preserve"> </w:t>
      </w:r>
      <w:r w:rsidRPr="00F20FB9">
        <w:rPr>
          <w:rFonts w:ascii="Arial" w:hAnsi="Arial" w:cs="Arial"/>
        </w:rPr>
        <w:t>artigo 5º do referido Ato, na atividade da Escola do Parlamento descrita a seguir:</w:t>
      </w:r>
    </w:p>
    <w:p w14:paraId="5FF80CFB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</w:p>
    <w:p w14:paraId="4A16D7AB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65CD0A0A" wp14:editId="06072031">
            <wp:extent cx="6166624" cy="6849144"/>
            <wp:effectExtent l="0" t="0" r="5715" b="8890"/>
            <wp:docPr id="3" name="Imagem 3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Texto, Carta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1015" cy="6854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C96D5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</w:p>
    <w:p w14:paraId="20134FCF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  <w:r w:rsidRPr="00F20FB9">
        <w:rPr>
          <w:rFonts w:ascii="Arial" w:hAnsi="Arial" w:cs="Arial"/>
        </w:rPr>
        <w:t>Parágrafo único. O candidato credenciado e convocado para contratação será contratado para cumprir carga horária de 14h</w:t>
      </w:r>
      <w:r>
        <w:rPr>
          <w:rFonts w:ascii="Arial" w:hAnsi="Arial" w:cs="Arial"/>
        </w:rPr>
        <w:t xml:space="preserve"> </w:t>
      </w:r>
      <w:r w:rsidRPr="00F20FB9">
        <w:rPr>
          <w:rFonts w:ascii="Arial" w:hAnsi="Arial" w:cs="Arial"/>
        </w:rPr>
        <w:t>como facilitador de aprendizagem e 6h como conteudista.</w:t>
      </w:r>
    </w:p>
    <w:p w14:paraId="1FE9774B" w14:textId="77777777" w:rsidR="00A073A0" w:rsidRPr="00F20FB9" w:rsidRDefault="00A073A0" w:rsidP="00A073A0">
      <w:pPr>
        <w:spacing w:after="0"/>
        <w:jc w:val="both"/>
        <w:rPr>
          <w:rFonts w:ascii="Arial" w:hAnsi="Arial" w:cs="Arial"/>
        </w:rPr>
      </w:pPr>
    </w:p>
    <w:p w14:paraId="5A922979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  <w:r w:rsidRPr="00F20FB9">
        <w:rPr>
          <w:rFonts w:ascii="Arial" w:hAnsi="Arial" w:cs="Arial"/>
        </w:rPr>
        <w:t>Art. 2º As especificações técnicas de todas as atividades constam do Anexo I deste Edital.</w:t>
      </w:r>
    </w:p>
    <w:p w14:paraId="344DEDC2" w14:textId="77777777" w:rsidR="00A073A0" w:rsidRPr="00F20FB9" w:rsidRDefault="00A073A0" w:rsidP="00A073A0">
      <w:pPr>
        <w:spacing w:after="0"/>
        <w:jc w:val="both"/>
        <w:rPr>
          <w:rFonts w:ascii="Arial" w:hAnsi="Arial" w:cs="Arial"/>
        </w:rPr>
      </w:pPr>
    </w:p>
    <w:p w14:paraId="2CA70D69" w14:textId="77777777" w:rsidR="00A073A0" w:rsidRPr="007E44F4" w:rsidRDefault="00A073A0" w:rsidP="00A073A0">
      <w:pPr>
        <w:spacing w:after="0"/>
        <w:jc w:val="both"/>
        <w:rPr>
          <w:rFonts w:ascii="Arial" w:hAnsi="Arial" w:cs="Arial"/>
          <w:b/>
          <w:bCs/>
        </w:rPr>
      </w:pPr>
      <w:r w:rsidRPr="007E44F4">
        <w:rPr>
          <w:rFonts w:ascii="Arial" w:hAnsi="Arial" w:cs="Arial"/>
          <w:b/>
          <w:bCs/>
        </w:rPr>
        <w:t>Do Processo de Credenciamento de Profissionais para atuarem como Facilitadores de Aprendizagem e Conteudistas no Curso de Extensão “Mulheres na Cidadania Brasileira: Direitos de Cidadania e Participação Política”</w:t>
      </w:r>
    </w:p>
    <w:p w14:paraId="1FBA3822" w14:textId="77777777" w:rsidR="00A073A0" w:rsidRPr="00F20FB9" w:rsidRDefault="00A073A0" w:rsidP="00A073A0">
      <w:pPr>
        <w:spacing w:after="0"/>
        <w:jc w:val="both"/>
        <w:rPr>
          <w:rFonts w:ascii="Arial" w:hAnsi="Arial" w:cs="Arial"/>
        </w:rPr>
      </w:pPr>
    </w:p>
    <w:p w14:paraId="460832AA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  <w:r w:rsidRPr="00F20FB9">
        <w:rPr>
          <w:rFonts w:ascii="Arial" w:hAnsi="Arial" w:cs="Arial"/>
        </w:rPr>
        <w:lastRenderedPageBreak/>
        <w:t>Art. 3º Este edital visa credenciar e habilitar docentes a serem contratados nos termos do Ato nº 1.388/2017 da Mesa Diretora</w:t>
      </w:r>
      <w:r>
        <w:rPr>
          <w:rFonts w:ascii="Arial" w:hAnsi="Arial" w:cs="Arial"/>
        </w:rPr>
        <w:t xml:space="preserve"> </w:t>
      </w:r>
      <w:r w:rsidRPr="00F20FB9">
        <w:rPr>
          <w:rFonts w:ascii="Arial" w:hAnsi="Arial" w:cs="Arial"/>
        </w:rPr>
        <w:t>da Câmara Municipal de São Paulo, na forma da Lei Municipal nº 15.501/2011, alterada pela Lei nº 16.671/2017.</w:t>
      </w:r>
    </w:p>
    <w:p w14:paraId="438C7415" w14:textId="77777777" w:rsidR="00A073A0" w:rsidRPr="00F20FB9" w:rsidRDefault="00A073A0" w:rsidP="00A073A0">
      <w:pPr>
        <w:spacing w:after="0"/>
        <w:jc w:val="both"/>
        <w:rPr>
          <w:rFonts w:ascii="Arial" w:hAnsi="Arial" w:cs="Arial"/>
        </w:rPr>
      </w:pPr>
    </w:p>
    <w:p w14:paraId="7E4E18AD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  <w:r w:rsidRPr="00F20FB9">
        <w:rPr>
          <w:rFonts w:ascii="Arial" w:hAnsi="Arial" w:cs="Arial"/>
        </w:rPr>
        <w:t>Art. 4º Serão credenciados e habilitados todos os profissionais que cumprirem os requisitos estabelecidos neste Edital.</w:t>
      </w:r>
    </w:p>
    <w:p w14:paraId="151596E4" w14:textId="77777777" w:rsidR="00A073A0" w:rsidRPr="00F20FB9" w:rsidRDefault="00A073A0" w:rsidP="00A073A0">
      <w:pPr>
        <w:spacing w:after="0"/>
        <w:jc w:val="both"/>
        <w:rPr>
          <w:rFonts w:ascii="Arial" w:hAnsi="Arial" w:cs="Arial"/>
        </w:rPr>
      </w:pPr>
    </w:p>
    <w:p w14:paraId="784A6DFC" w14:textId="77777777" w:rsidR="00A073A0" w:rsidRPr="00F20FB9" w:rsidRDefault="00A073A0" w:rsidP="00A073A0">
      <w:pPr>
        <w:spacing w:after="0"/>
        <w:jc w:val="both"/>
        <w:rPr>
          <w:rFonts w:ascii="Arial" w:hAnsi="Arial" w:cs="Arial"/>
        </w:rPr>
      </w:pPr>
      <w:r w:rsidRPr="00F20FB9">
        <w:rPr>
          <w:rFonts w:ascii="Arial" w:hAnsi="Arial" w:cs="Arial"/>
        </w:rPr>
        <w:t>Art. 5º Os profissionais credenciados e habilitados serão classificados de acordo com os critérios de pontuação estabelecidos</w:t>
      </w:r>
      <w:r>
        <w:rPr>
          <w:rFonts w:ascii="Arial" w:hAnsi="Arial" w:cs="Arial"/>
        </w:rPr>
        <w:t xml:space="preserve"> </w:t>
      </w:r>
      <w:r w:rsidRPr="00F20FB9">
        <w:rPr>
          <w:rFonts w:ascii="Arial" w:hAnsi="Arial" w:cs="Arial"/>
        </w:rPr>
        <w:t>neste Edital e convocados para a contratação como facilitadores de aprendizagem e conteudistas mediante calendário de oferta do</w:t>
      </w:r>
      <w:r>
        <w:rPr>
          <w:rFonts w:ascii="Arial" w:hAnsi="Arial" w:cs="Arial"/>
        </w:rPr>
        <w:t xml:space="preserve"> </w:t>
      </w:r>
      <w:r w:rsidRPr="00F20FB9">
        <w:rPr>
          <w:rFonts w:ascii="Arial" w:hAnsi="Arial" w:cs="Arial"/>
        </w:rPr>
        <w:t>curso e considerando o planejamento e as necessidades da Escola do Parlamento.</w:t>
      </w:r>
    </w:p>
    <w:p w14:paraId="5A6A4F7C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  <w:r w:rsidRPr="00F20FB9">
        <w:rPr>
          <w:rFonts w:ascii="Arial" w:hAnsi="Arial" w:cs="Arial"/>
        </w:rPr>
        <w:t>Parágrafo Único: o presente Edital não exclui a possibilidade de a Administração Pública contratar profissionais visitantes, com</w:t>
      </w:r>
      <w:r>
        <w:rPr>
          <w:rFonts w:ascii="Arial" w:hAnsi="Arial" w:cs="Arial"/>
        </w:rPr>
        <w:t xml:space="preserve"> </w:t>
      </w:r>
      <w:r w:rsidRPr="00F20FB9">
        <w:rPr>
          <w:rFonts w:ascii="Arial" w:hAnsi="Arial" w:cs="Arial"/>
        </w:rPr>
        <w:t>fundamento no art. 25, II, da Lei Federal nº. 8.666 de 1993, no Decreto Municipal nº 44.279 de 2003 e no Ato nº 1.388 de 2017,</w:t>
      </w:r>
      <w:r>
        <w:rPr>
          <w:rFonts w:ascii="Arial" w:hAnsi="Arial" w:cs="Arial"/>
        </w:rPr>
        <w:t xml:space="preserve"> </w:t>
      </w:r>
      <w:r w:rsidRPr="00F20FB9">
        <w:rPr>
          <w:rFonts w:ascii="Arial" w:hAnsi="Arial" w:cs="Arial"/>
        </w:rPr>
        <w:t>visando ao atendimento das necessidades específicas das diretrizes e metas propostas pela Escola do Parlamento, observando os</w:t>
      </w:r>
      <w:r>
        <w:rPr>
          <w:rFonts w:ascii="Arial" w:hAnsi="Arial" w:cs="Arial"/>
        </w:rPr>
        <w:t xml:space="preserve"> </w:t>
      </w:r>
      <w:r w:rsidRPr="00F20FB9">
        <w:rPr>
          <w:rFonts w:ascii="Arial" w:hAnsi="Arial" w:cs="Arial"/>
        </w:rPr>
        <w:t>casos legais específicos aplicáveis.</w:t>
      </w:r>
    </w:p>
    <w:p w14:paraId="3B783A77" w14:textId="77777777" w:rsidR="00A073A0" w:rsidRPr="00F20FB9" w:rsidRDefault="00A073A0" w:rsidP="00A073A0">
      <w:pPr>
        <w:spacing w:after="0"/>
        <w:jc w:val="both"/>
        <w:rPr>
          <w:rFonts w:ascii="Arial" w:hAnsi="Arial" w:cs="Arial"/>
        </w:rPr>
      </w:pPr>
    </w:p>
    <w:p w14:paraId="0E67A8B9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  <w:r w:rsidRPr="00F20FB9">
        <w:rPr>
          <w:rFonts w:ascii="Arial" w:hAnsi="Arial" w:cs="Arial"/>
        </w:rPr>
        <w:t>Art. 6º O profissional que tiver seu credenciamento deferido, nos termos deste edital, passará a compor a lista de profissionais</w:t>
      </w:r>
      <w:r>
        <w:rPr>
          <w:rFonts w:ascii="Arial" w:hAnsi="Arial" w:cs="Arial"/>
        </w:rPr>
        <w:t xml:space="preserve"> </w:t>
      </w:r>
      <w:r w:rsidRPr="00F20FB9">
        <w:rPr>
          <w:rFonts w:ascii="Arial" w:hAnsi="Arial" w:cs="Arial"/>
        </w:rPr>
        <w:t xml:space="preserve">credenciados para a realização desta atividade pelo prazo de 2 (dois) anos, a contar da data da publicação do </w:t>
      </w:r>
      <w:proofErr w:type="gramStart"/>
      <w:r w:rsidRPr="00F20FB9">
        <w:rPr>
          <w:rFonts w:ascii="Arial" w:hAnsi="Arial" w:cs="Arial"/>
        </w:rPr>
        <w:t>resultado final</w:t>
      </w:r>
      <w:proofErr w:type="gramEnd"/>
      <w:r w:rsidRPr="00F20FB9">
        <w:rPr>
          <w:rFonts w:ascii="Arial" w:hAnsi="Arial" w:cs="Arial"/>
        </w:rPr>
        <w:t xml:space="preserve"> deste</w:t>
      </w:r>
      <w:r>
        <w:rPr>
          <w:rFonts w:ascii="Arial" w:hAnsi="Arial" w:cs="Arial"/>
        </w:rPr>
        <w:t xml:space="preserve"> </w:t>
      </w:r>
      <w:r w:rsidRPr="00F20FB9">
        <w:rPr>
          <w:rFonts w:ascii="Arial" w:hAnsi="Arial" w:cs="Arial"/>
        </w:rPr>
        <w:t>edital.</w:t>
      </w:r>
    </w:p>
    <w:p w14:paraId="39C06B3E" w14:textId="77777777" w:rsidR="00A073A0" w:rsidRPr="00F20FB9" w:rsidRDefault="00A073A0" w:rsidP="00A073A0">
      <w:pPr>
        <w:spacing w:after="0"/>
        <w:jc w:val="both"/>
        <w:rPr>
          <w:rFonts w:ascii="Arial" w:hAnsi="Arial" w:cs="Arial"/>
        </w:rPr>
      </w:pPr>
    </w:p>
    <w:p w14:paraId="25DEFF8B" w14:textId="77777777" w:rsidR="00A073A0" w:rsidRPr="007E44F4" w:rsidRDefault="00A073A0" w:rsidP="00A073A0">
      <w:pPr>
        <w:spacing w:after="0"/>
        <w:jc w:val="both"/>
        <w:rPr>
          <w:rFonts w:ascii="Arial" w:hAnsi="Arial" w:cs="Arial"/>
          <w:b/>
          <w:bCs/>
        </w:rPr>
      </w:pPr>
      <w:r w:rsidRPr="007E44F4">
        <w:rPr>
          <w:rFonts w:ascii="Arial" w:hAnsi="Arial" w:cs="Arial"/>
          <w:b/>
          <w:bCs/>
        </w:rPr>
        <w:t>Da inscrição para o credenciamento</w:t>
      </w:r>
    </w:p>
    <w:p w14:paraId="76FE3F0D" w14:textId="77777777" w:rsidR="00A073A0" w:rsidRPr="00F20FB9" w:rsidRDefault="00A073A0" w:rsidP="00A073A0">
      <w:pPr>
        <w:spacing w:after="0"/>
        <w:jc w:val="both"/>
        <w:rPr>
          <w:rFonts w:ascii="Arial" w:hAnsi="Arial" w:cs="Arial"/>
        </w:rPr>
      </w:pPr>
    </w:p>
    <w:p w14:paraId="12C5C179" w14:textId="77777777" w:rsidR="00A073A0" w:rsidRPr="00F20FB9" w:rsidRDefault="00A073A0" w:rsidP="00A073A0">
      <w:pPr>
        <w:spacing w:after="0"/>
        <w:jc w:val="both"/>
        <w:rPr>
          <w:rFonts w:ascii="Arial" w:hAnsi="Arial" w:cs="Arial"/>
        </w:rPr>
      </w:pPr>
      <w:r w:rsidRPr="00F20FB9">
        <w:rPr>
          <w:rFonts w:ascii="Arial" w:hAnsi="Arial" w:cs="Arial"/>
        </w:rPr>
        <w:t>Art. 7º As inscrições para este processo de credenciamento serão realizadas, exclusivamente, por meio de formulário digital,</w:t>
      </w:r>
      <w:r>
        <w:rPr>
          <w:rFonts w:ascii="Arial" w:hAnsi="Arial" w:cs="Arial"/>
        </w:rPr>
        <w:t xml:space="preserve"> </w:t>
      </w:r>
      <w:r w:rsidRPr="00F20FB9">
        <w:rPr>
          <w:rFonts w:ascii="Arial" w:hAnsi="Arial" w:cs="Arial"/>
        </w:rPr>
        <w:t>disponível no site da Escola do Parlamento.</w:t>
      </w:r>
    </w:p>
    <w:p w14:paraId="479BFA3A" w14:textId="77777777" w:rsidR="00A073A0" w:rsidRPr="00F20FB9" w:rsidRDefault="00A073A0" w:rsidP="00A073A0">
      <w:pPr>
        <w:spacing w:after="0"/>
        <w:jc w:val="both"/>
        <w:rPr>
          <w:rFonts w:ascii="Arial" w:hAnsi="Arial" w:cs="Arial"/>
        </w:rPr>
      </w:pPr>
      <w:r w:rsidRPr="00F20FB9">
        <w:rPr>
          <w:rFonts w:ascii="Arial" w:hAnsi="Arial" w:cs="Arial"/>
        </w:rPr>
        <w:t>§ 1º. As inscrições serão recebidas a partir das 10h00 do dia 17 de janeiro de 2022, estendendo-se até às 23h59min do dia 08</w:t>
      </w:r>
      <w:r>
        <w:rPr>
          <w:rFonts w:ascii="Arial" w:hAnsi="Arial" w:cs="Arial"/>
        </w:rPr>
        <w:t xml:space="preserve"> </w:t>
      </w:r>
      <w:r w:rsidRPr="00F20FB9">
        <w:rPr>
          <w:rFonts w:ascii="Arial" w:hAnsi="Arial" w:cs="Arial"/>
        </w:rPr>
        <w:t>de fevereiro de 2022, tendo como referência o horário de Brasília.</w:t>
      </w:r>
    </w:p>
    <w:p w14:paraId="45DB508C" w14:textId="77777777" w:rsidR="00A073A0" w:rsidRPr="00F20FB9" w:rsidRDefault="00A073A0" w:rsidP="00A073A0">
      <w:pPr>
        <w:spacing w:after="0"/>
        <w:jc w:val="both"/>
        <w:rPr>
          <w:rFonts w:ascii="Arial" w:hAnsi="Arial" w:cs="Arial"/>
        </w:rPr>
      </w:pPr>
      <w:r w:rsidRPr="00F20FB9">
        <w:rPr>
          <w:rFonts w:ascii="Arial" w:hAnsi="Arial" w:cs="Arial"/>
        </w:rPr>
        <w:t xml:space="preserve">§ 2º. Cumprindo o disposto na legislação vigente, os profissionais que fazem parte do </w:t>
      </w:r>
      <w:proofErr w:type="spellStart"/>
      <w:r w:rsidRPr="00F20FB9">
        <w:rPr>
          <w:rFonts w:ascii="Arial" w:hAnsi="Arial" w:cs="Arial"/>
        </w:rPr>
        <w:t>pré</w:t>
      </w:r>
      <w:proofErr w:type="spellEnd"/>
      <w:r w:rsidRPr="00F20FB9">
        <w:rPr>
          <w:rFonts w:ascii="Arial" w:hAnsi="Arial" w:cs="Arial"/>
        </w:rPr>
        <w:t>-cadastro permanente da Escola do</w:t>
      </w:r>
      <w:r>
        <w:rPr>
          <w:rFonts w:ascii="Arial" w:hAnsi="Arial" w:cs="Arial"/>
        </w:rPr>
        <w:t xml:space="preserve"> </w:t>
      </w:r>
      <w:r w:rsidRPr="00F20FB9">
        <w:rPr>
          <w:rFonts w:ascii="Arial" w:hAnsi="Arial" w:cs="Arial"/>
        </w:rPr>
        <w:t>Parlamento serão informados sobre a abertura deste edital na data de sua publicação.</w:t>
      </w:r>
    </w:p>
    <w:p w14:paraId="09ADDDA9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  <w:r w:rsidRPr="00F20FB9">
        <w:rPr>
          <w:rFonts w:ascii="Arial" w:hAnsi="Arial" w:cs="Arial"/>
        </w:rPr>
        <w:t>§ 3º. A possibilidade excepcional de protocolo físico do pedido de inscrição, pessoalmente ou por correspondência, será analisada pela Escola do Parlamento caso a caso, apenas mediante comprovada necessidade e consulta prévia, dentro do prazo de</w:t>
      </w:r>
      <w:r>
        <w:rPr>
          <w:rFonts w:ascii="Arial" w:hAnsi="Arial" w:cs="Arial"/>
        </w:rPr>
        <w:t xml:space="preserve"> </w:t>
      </w:r>
      <w:r w:rsidRPr="00F20FB9">
        <w:rPr>
          <w:rFonts w:ascii="Arial" w:hAnsi="Arial" w:cs="Arial"/>
        </w:rPr>
        <w:t>inscrição regular.</w:t>
      </w:r>
    </w:p>
    <w:p w14:paraId="6E1D44DA" w14:textId="77777777" w:rsidR="00A073A0" w:rsidRPr="00F20FB9" w:rsidRDefault="00A073A0" w:rsidP="00A073A0">
      <w:pPr>
        <w:spacing w:after="0"/>
        <w:jc w:val="both"/>
        <w:rPr>
          <w:rFonts w:ascii="Arial" w:hAnsi="Arial" w:cs="Arial"/>
        </w:rPr>
      </w:pPr>
    </w:p>
    <w:p w14:paraId="73E762B1" w14:textId="77777777" w:rsidR="00A073A0" w:rsidRPr="00F20FB9" w:rsidRDefault="00A073A0" w:rsidP="00A073A0">
      <w:pPr>
        <w:spacing w:after="0"/>
        <w:jc w:val="both"/>
        <w:rPr>
          <w:rFonts w:ascii="Arial" w:hAnsi="Arial" w:cs="Arial"/>
        </w:rPr>
      </w:pPr>
      <w:r w:rsidRPr="00F20FB9">
        <w:rPr>
          <w:rFonts w:ascii="Arial" w:hAnsi="Arial" w:cs="Arial"/>
        </w:rPr>
        <w:t>Art. 8º Para efetuar sua inscrição neste processo de credenciamento, os interessados deverão adotar os seguintes procedimentos:</w:t>
      </w:r>
    </w:p>
    <w:p w14:paraId="0EC2181D" w14:textId="77777777" w:rsidR="00A073A0" w:rsidRPr="00F20FB9" w:rsidRDefault="00A073A0" w:rsidP="00A073A0">
      <w:pPr>
        <w:spacing w:after="0"/>
        <w:jc w:val="both"/>
        <w:rPr>
          <w:rFonts w:ascii="Arial" w:hAnsi="Arial" w:cs="Arial"/>
        </w:rPr>
      </w:pPr>
      <w:r w:rsidRPr="00F20FB9">
        <w:rPr>
          <w:rFonts w:ascii="Arial" w:hAnsi="Arial" w:cs="Arial"/>
        </w:rPr>
        <w:t xml:space="preserve">I – Acessar e preencher formulário em formato digital específico disponibilizado exclusivamente no site da Escola do Parlamento em </w:t>
      </w:r>
      <w:hyperlink r:id="rId5" w:history="1">
        <w:r w:rsidRPr="000B3216">
          <w:rPr>
            <w:rStyle w:val="Hyperlink"/>
            <w:rFonts w:ascii="Arial" w:hAnsi="Arial" w:cs="Arial"/>
          </w:rPr>
          <w:t>https://www.saopaulo.sp.leg.br/escoladoparlamento/selecao-de-docentes/credenciamento-cursos-livres-extensao-pos/curso-de-extensao-mulheres-na-democracia-brasileira/</w:t>
        </w:r>
      </w:hyperlink>
      <w:r>
        <w:rPr>
          <w:rFonts w:ascii="Arial" w:hAnsi="Arial" w:cs="Arial"/>
        </w:rPr>
        <w:t xml:space="preserve"> </w:t>
      </w:r>
    </w:p>
    <w:p w14:paraId="4723D518" w14:textId="77777777" w:rsidR="00A073A0" w:rsidRPr="00F20FB9" w:rsidRDefault="00A073A0" w:rsidP="00A073A0">
      <w:pPr>
        <w:spacing w:after="0"/>
        <w:jc w:val="both"/>
        <w:rPr>
          <w:rFonts w:ascii="Arial" w:hAnsi="Arial" w:cs="Arial"/>
        </w:rPr>
      </w:pPr>
      <w:r w:rsidRPr="00F20FB9">
        <w:rPr>
          <w:rFonts w:ascii="Arial" w:hAnsi="Arial" w:cs="Arial"/>
        </w:rPr>
        <w:t>II - Anexar cópia digital, exclusivamente em formato PDF, dos seguintes documentos, nos campos apropriados:</w:t>
      </w:r>
    </w:p>
    <w:p w14:paraId="44B2DB47" w14:textId="77777777" w:rsidR="00A073A0" w:rsidRPr="00F20FB9" w:rsidRDefault="00A073A0" w:rsidP="00A073A0">
      <w:pPr>
        <w:spacing w:after="0"/>
        <w:jc w:val="both"/>
        <w:rPr>
          <w:rFonts w:ascii="Arial" w:hAnsi="Arial" w:cs="Arial"/>
        </w:rPr>
      </w:pPr>
      <w:r w:rsidRPr="00F20FB9">
        <w:rPr>
          <w:rFonts w:ascii="Arial" w:hAnsi="Arial" w:cs="Arial"/>
        </w:rPr>
        <w:t>a) Curriculum vitae e/ou link para plataforma Lattes/CNPQ;</w:t>
      </w:r>
    </w:p>
    <w:p w14:paraId="1C92F94E" w14:textId="77777777" w:rsidR="00A073A0" w:rsidRPr="00F20FB9" w:rsidRDefault="00A073A0" w:rsidP="00A073A0">
      <w:pPr>
        <w:spacing w:after="0"/>
        <w:jc w:val="both"/>
        <w:rPr>
          <w:rFonts w:ascii="Arial" w:hAnsi="Arial" w:cs="Arial"/>
        </w:rPr>
      </w:pPr>
      <w:r w:rsidRPr="00F20FB9">
        <w:rPr>
          <w:rFonts w:ascii="Arial" w:hAnsi="Arial" w:cs="Arial"/>
        </w:rPr>
        <w:t>b) Documento de identificação com foto e dentro do prazo de validade legal (Carteira de Identidade, Carteira de Habilitação,</w:t>
      </w:r>
      <w:r>
        <w:rPr>
          <w:rFonts w:ascii="Arial" w:hAnsi="Arial" w:cs="Arial"/>
        </w:rPr>
        <w:t xml:space="preserve"> </w:t>
      </w:r>
      <w:r w:rsidRPr="00F20FB9">
        <w:rPr>
          <w:rFonts w:ascii="Arial" w:hAnsi="Arial" w:cs="Arial"/>
        </w:rPr>
        <w:t>Passaporte, Registro Nacional de Estrangeiros – RNE/Registro Nacional Migratório – RNM, ou Registro em Entidade Profissional nos</w:t>
      </w:r>
      <w:r>
        <w:rPr>
          <w:rFonts w:ascii="Arial" w:hAnsi="Arial" w:cs="Arial"/>
        </w:rPr>
        <w:t xml:space="preserve"> </w:t>
      </w:r>
      <w:r w:rsidRPr="00F20FB9">
        <w:rPr>
          <w:rFonts w:ascii="Arial" w:hAnsi="Arial" w:cs="Arial"/>
        </w:rPr>
        <w:t>termos da legislação vigente);</w:t>
      </w:r>
    </w:p>
    <w:p w14:paraId="4D72D5E4" w14:textId="77777777" w:rsidR="00A073A0" w:rsidRPr="00F20FB9" w:rsidRDefault="00A073A0" w:rsidP="00A073A0">
      <w:pPr>
        <w:spacing w:after="0"/>
        <w:jc w:val="both"/>
        <w:rPr>
          <w:rFonts w:ascii="Arial" w:hAnsi="Arial" w:cs="Arial"/>
        </w:rPr>
      </w:pPr>
      <w:r w:rsidRPr="00F20FB9">
        <w:rPr>
          <w:rFonts w:ascii="Arial" w:hAnsi="Arial" w:cs="Arial"/>
        </w:rPr>
        <w:t>c) CPF (caso não conste o número no documento de identificação);</w:t>
      </w:r>
    </w:p>
    <w:p w14:paraId="49845A47" w14:textId="77777777" w:rsidR="00A073A0" w:rsidRPr="00F20FB9" w:rsidRDefault="00A073A0" w:rsidP="00A073A0">
      <w:pPr>
        <w:spacing w:after="0"/>
        <w:jc w:val="both"/>
        <w:rPr>
          <w:rFonts w:ascii="Arial" w:hAnsi="Arial" w:cs="Arial"/>
        </w:rPr>
      </w:pPr>
      <w:r w:rsidRPr="00F20FB9">
        <w:rPr>
          <w:rFonts w:ascii="Arial" w:hAnsi="Arial" w:cs="Arial"/>
        </w:rPr>
        <w:t>d) Declaração de autenticidade dos documentos apresentados (Anexo II);</w:t>
      </w:r>
    </w:p>
    <w:p w14:paraId="75883673" w14:textId="77777777" w:rsidR="00A073A0" w:rsidRPr="00F20FB9" w:rsidRDefault="00A073A0" w:rsidP="00A073A0">
      <w:pPr>
        <w:spacing w:after="0"/>
        <w:jc w:val="both"/>
        <w:rPr>
          <w:rFonts w:ascii="Arial" w:hAnsi="Arial" w:cs="Arial"/>
        </w:rPr>
      </w:pPr>
      <w:r w:rsidRPr="00F20FB9">
        <w:rPr>
          <w:rFonts w:ascii="Arial" w:hAnsi="Arial" w:cs="Arial"/>
        </w:rPr>
        <w:t>e) Comprovante de endereço atualizado (emitido nos últimos 90 dias);</w:t>
      </w:r>
    </w:p>
    <w:p w14:paraId="059DBFC2" w14:textId="77777777" w:rsidR="00A073A0" w:rsidRPr="00F20FB9" w:rsidRDefault="00A073A0" w:rsidP="00A073A0">
      <w:pPr>
        <w:spacing w:after="0"/>
        <w:jc w:val="both"/>
        <w:rPr>
          <w:rFonts w:ascii="Arial" w:hAnsi="Arial" w:cs="Arial"/>
        </w:rPr>
      </w:pPr>
      <w:r w:rsidRPr="00F20FB9">
        <w:rPr>
          <w:rFonts w:ascii="Arial" w:hAnsi="Arial" w:cs="Arial"/>
        </w:rPr>
        <w:t>f) Documentos comprobatórios da pontuação pretendida, nos termos deste Edital;</w:t>
      </w:r>
    </w:p>
    <w:p w14:paraId="0FD23133" w14:textId="77777777" w:rsidR="00A073A0" w:rsidRPr="00F20FB9" w:rsidRDefault="00A073A0" w:rsidP="00A073A0">
      <w:pPr>
        <w:spacing w:after="0"/>
        <w:jc w:val="both"/>
        <w:rPr>
          <w:rFonts w:ascii="Arial" w:hAnsi="Arial" w:cs="Arial"/>
        </w:rPr>
      </w:pPr>
      <w:r w:rsidRPr="00F20FB9">
        <w:rPr>
          <w:rFonts w:ascii="Arial" w:hAnsi="Arial" w:cs="Arial"/>
        </w:rPr>
        <w:lastRenderedPageBreak/>
        <w:t>g) Relação de comprovantes de experiência profissional submetidos para análise, nos termos do Anexo III</w:t>
      </w:r>
    </w:p>
    <w:p w14:paraId="0DB61C17" w14:textId="77777777" w:rsidR="00A073A0" w:rsidRPr="00F20FB9" w:rsidRDefault="00A073A0" w:rsidP="00A073A0">
      <w:pPr>
        <w:spacing w:after="0"/>
        <w:jc w:val="both"/>
        <w:rPr>
          <w:rFonts w:ascii="Arial" w:hAnsi="Arial" w:cs="Arial"/>
        </w:rPr>
      </w:pPr>
      <w:r w:rsidRPr="00F20FB9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F20FB9">
        <w:rPr>
          <w:rFonts w:ascii="Arial" w:hAnsi="Arial" w:cs="Arial"/>
        </w:rPr>
        <w:t>1º. Documentos digitalizados de maneira ilegível ou em formatos que não sejam PDF não serão aceitos pela Escola do Parlamento.</w:t>
      </w:r>
    </w:p>
    <w:p w14:paraId="1E60586D" w14:textId="77777777" w:rsidR="00A073A0" w:rsidRPr="00F20FB9" w:rsidRDefault="00A073A0" w:rsidP="00A073A0">
      <w:pPr>
        <w:spacing w:after="0"/>
        <w:jc w:val="both"/>
        <w:rPr>
          <w:rFonts w:ascii="Arial" w:hAnsi="Arial" w:cs="Arial"/>
        </w:rPr>
      </w:pPr>
      <w:r w:rsidRPr="00F20FB9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F20FB9">
        <w:rPr>
          <w:rFonts w:ascii="Arial" w:hAnsi="Arial" w:cs="Arial"/>
        </w:rPr>
        <w:t>2º. Caso seja identificada pelo candidato a ilegibilidade dentro do prazo regular de inscrição, ele deverá reapresentar os documentos por meio digital obedecendo esse prazo.</w:t>
      </w:r>
    </w:p>
    <w:p w14:paraId="712D1EAB" w14:textId="77777777" w:rsidR="00A073A0" w:rsidRPr="00F20FB9" w:rsidRDefault="00A073A0" w:rsidP="00A073A0">
      <w:pPr>
        <w:spacing w:after="0"/>
        <w:jc w:val="both"/>
        <w:rPr>
          <w:rFonts w:ascii="Arial" w:hAnsi="Arial" w:cs="Arial"/>
        </w:rPr>
      </w:pPr>
      <w:r w:rsidRPr="00F20FB9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F20FB9">
        <w:rPr>
          <w:rFonts w:ascii="Arial" w:hAnsi="Arial" w:cs="Arial"/>
        </w:rPr>
        <w:t>3º. Serão inabilitadas as inscrições dos candidatos que não apresentarem a documentação exigida no item II, alíneas a até e.</w:t>
      </w:r>
    </w:p>
    <w:p w14:paraId="6AFE747D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  <w:r w:rsidRPr="00F20FB9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F20FB9">
        <w:rPr>
          <w:rFonts w:ascii="Arial" w:hAnsi="Arial" w:cs="Arial"/>
        </w:rPr>
        <w:t>4º. A ausência de documentação adequada para comprovar experiência profissional implicará a não pontuação do candidato</w:t>
      </w:r>
      <w:r>
        <w:rPr>
          <w:rFonts w:ascii="Arial" w:hAnsi="Arial" w:cs="Arial"/>
        </w:rPr>
        <w:t xml:space="preserve"> </w:t>
      </w:r>
      <w:r w:rsidRPr="00F20FB9">
        <w:rPr>
          <w:rFonts w:ascii="Arial" w:hAnsi="Arial" w:cs="Arial"/>
        </w:rPr>
        <w:t>nos itens em que isso ocorrer.</w:t>
      </w:r>
    </w:p>
    <w:p w14:paraId="3EC7CEAE" w14:textId="77777777" w:rsidR="00A073A0" w:rsidRPr="00F20FB9" w:rsidRDefault="00A073A0" w:rsidP="00A073A0">
      <w:pPr>
        <w:spacing w:after="0"/>
        <w:jc w:val="both"/>
        <w:rPr>
          <w:rFonts w:ascii="Arial" w:hAnsi="Arial" w:cs="Arial"/>
        </w:rPr>
      </w:pPr>
    </w:p>
    <w:p w14:paraId="1250B903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  <w:r w:rsidRPr="00F20FB9">
        <w:rPr>
          <w:rFonts w:ascii="Arial" w:hAnsi="Arial" w:cs="Arial"/>
        </w:rPr>
        <w:t>Art. 9º No ato de sua inscrição, o interessado responsabilizar-se-á pela veracidade das informações prestadas e pela autenticidade dos documentos apresentados à Escola do Parlamento, nos termos da legislação vigente, não acarretando qualquer responsabilidade à Escola do Parlamento ou à Câmara Municipal de São Paulo.</w:t>
      </w:r>
    </w:p>
    <w:p w14:paraId="3DD66CBA" w14:textId="77777777" w:rsidR="00A073A0" w:rsidRPr="00F20FB9" w:rsidRDefault="00A073A0" w:rsidP="00A073A0">
      <w:pPr>
        <w:spacing w:after="0"/>
        <w:jc w:val="both"/>
        <w:rPr>
          <w:rFonts w:ascii="Arial" w:hAnsi="Arial" w:cs="Arial"/>
        </w:rPr>
      </w:pPr>
    </w:p>
    <w:p w14:paraId="6615DDBB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  <w:r w:rsidRPr="00F20FB9">
        <w:rPr>
          <w:rFonts w:ascii="Arial" w:hAnsi="Arial" w:cs="Arial"/>
        </w:rPr>
        <w:t>Art. 10. No dia 11 de fevereiro de 2022, a lista com as inscrições habilitadas deferidas será publicada no site da Escola do</w:t>
      </w:r>
      <w:r>
        <w:rPr>
          <w:rFonts w:ascii="Arial" w:hAnsi="Arial" w:cs="Arial"/>
        </w:rPr>
        <w:t xml:space="preserve"> </w:t>
      </w:r>
      <w:r w:rsidRPr="00F20FB9">
        <w:rPr>
          <w:rFonts w:ascii="Arial" w:hAnsi="Arial" w:cs="Arial"/>
        </w:rPr>
        <w:t>Parlamento e no Diário Oficial da Cidade de São Paulo.</w:t>
      </w:r>
    </w:p>
    <w:p w14:paraId="6FE837AE" w14:textId="77777777" w:rsidR="00A073A0" w:rsidRPr="00F20FB9" w:rsidRDefault="00A073A0" w:rsidP="00A073A0">
      <w:pPr>
        <w:spacing w:after="0"/>
        <w:jc w:val="both"/>
        <w:rPr>
          <w:rFonts w:ascii="Arial" w:hAnsi="Arial" w:cs="Arial"/>
        </w:rPr>
      </w:pPr>
    </w:p>
    <w:p w14:paraId="3AAD0BDE" w14:textId="77777777" w:rsidR="00A073A0" w:rsidRPr="00F20FB9" w:rsidRDefault="00A073A0" w:rsidP="00A073A0">
      <w:pPr>
        <w:spacing w:after="0"/>
        <w:jc w:val="both"/>
        <w:rPr>
          <w:rFonts w:ascii="Arial" w:hAnsi="Arial" w:cs="Arial"/>
        </w:rPr>
      </w:pPr>
      <w:r w:rsidRPr="00F20FB9">
        <w:rPr>
          <w:rFonts w:ascii="Arial" w:hAnsi="Arial" w:cs="Arial"/>
        </w:rPr>
        <w:t>Art. 11. Caberá recurso contra eventual indeferimento da inscrição, a ser apresentado por meio de formulário eletrônico</w:t>
      </w:r>
      <w:r>
        <w:rPr>
          <w:rFonts w:ascii="Arial" w:hAnsi="Arial" w:cs="Arial"/>
        </w:rPr>
        <w:t xml:space="preserve"> </w:t>
      </w:r>
      <w:r w:rsidRPr="00F20FB9">
        <w:rPr>
          <w:rFonts w:ascii="Arial" w:hAnsi="Arial" w:cs="Arial"/>
        </w:rPr>
        <w:t xml:space="preserve">disponibilizado pela Escola do Parlamento no endereço eletrônico </w:t>
      </w:r>
      <w:hyperlink r:id="rId6" w:history="1">
        <w:r w:rsidRPr="000B3216">
          <w:rPr>
            <w:rStyle w:val="Hyperlink"/>
            <w:rFonts w:ascii="Arial" w:hAnsi="Arial" w:cs="Arial"/>
          </w:rPr>
          <w:t>https://www.saopaulo.sp.leg.br/escoladoparlamento/selecao-de-docentes/credenciamento-cursos-livres-extensao-pos/curso-de-extensao-mulheres-na-democracia-brasileira/</w:t>
        </w:r>
      </w:hyperlink>
      <w:r>
        <w:rPr>
          <w:rFonts w:ascii="Arial" w:hAnsi="Arial" w:cs="Arial"/>
        </w:rPr>
        <w:t xml:space="preserve"> </w:t>
      </w:r>
    </w:p>
    <w:p w14:paraId="1BAD0EA7" w14:textId="77777777" w:rsidR="00A073A0" w:rsidRPr="00F20FB9" w:rsidRDefault="00A073A0" w:rsidP="00A073A0">
      <w:pPr>
        <w:spacing w:after="0"/>
        <w:jc w:val="both"/>
        <w:rPr>
          <w:rFonts w:ascii="Arial" w:hAnsi="Arial" w:cs="Arial"/>
        </w:rPr>
      </w:pPr>
      <w:r w:rsidRPr="00F20FB9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F20FB9">
        <w:rPr>
          <w:rFonts w:ascii="Arial" w:hAnsi="Arial" w:cs="Arial"/>
        </w:rPr>
        <w:t>1º. O prazo para envio do recurso será das 10h do dia 11 de fevereiro de 2022 até às 23h59 do dia 13 de fevereiro de 2022.</w:t>
      </w:r>
    </w:p>
    <w:p w14:paraId="5917EFB0" w14:textId="77777777" w:rsidR="00A073A0" w:rsidRPr="00F20FB9" w:rsidRDefault="00A073A0" w:rsidP="00A073A0">
      <w:pPr>
        <w:spacing w:after="0"/>
        <w:jc w:val="both"/>
        <w:rPr>
          <w:rFonts w:ascii="Arial" w:hAnsi="Arial" w:cs="Arial"/>
        </w:rPr>
      </w:pPr>
      <w:r w:rsidRPr="00F20FB9">
        <w:rPr>
          <w:rFonts w:ascii="Arial" w:hAnsi="Arial" w:cs="Arial"/>
        </w:rPr>
        <w:t>§ 2º. A Comissão de Avaliação e Credenciamento será responsável pelo julgamento dos recursos.</w:t>
      </w:r>
    </w:p>
    <w:p w14:paraId="065316AC" w14:textId="77777777" w:rsidR="00A073A0" w:rsidRPr="00F20FB9" w:rsidRDefault="00A073A0" w:rsidP="00A073A0">
      <w:pPr>
        <w:spacing w:after="0"/>
        <w:jc w:val="both"/>
        <w:rPr>
          <w:rFonts w:ascii="Arial" w:hAnsi="Arial" w:cs="Arial"/>
        </w:rPr>
      </w:pPr>
      <w:r w:rsidRPr="00F20FB9">
        <w:rPr>
          <w:rFonts w:ascii="Arial" w:hAnsi="Arial" w:cs="Arial"/>
        </w:rPr>
        <w:t>§ 3º. Serão rejeitados os recursos que não estiverem devidamente fundamentados ou, ainda, aqueles</w:t>
      </w:r>
    </w:p>
    <w:p w14:paraId="3C996EE5" w14:textId="77777777" w:rsidR="00A073A0" w:rsidRPr="00F20FB9" w:rsidRDefault="00A073A0" w:rsidP="00A073A0">
      <w:pPr>
        <w:spacing w:after="0"/>
        <w:jc w:val="both"/>
        <w:rPr>
          <w:rFonts w:ascii="Arial" w:hAnsi="Arial" w:cs="Arial"/>
        </w:rPr>
      </w:pPr>
      <w:r w:rsidRPr="00F20FB9">
        <w:rPr>
          <w:rFonts w:ascii="Arial" w:hAnsi="Arial" w:cs="Arial"/>
        </w:rPr>
        <w:t>intempestivos.</w:t>
      </w:r>
    </w:p>
    <w:p w14:paraId="654019AF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  <w:r w:rsidRPr="00F20FB9">
        <w:rPr>
          <w:rFonts w:ascii="Arial" w:hAnsi="Arial" w:cs="Arial"/>
        </w:rPr>
        <w:t>§ 4º Caso o candidato apresente mais de um recurso, apenas o último deles será analisado.</w:t>
      </w:r>
    </w:p>
    <w:p w14:paraId="67264E40" w14:textId="77777777" w:rsidR="00A073A0" w:rsidRPr="00F20FB9" w:rsidRDefault="00A073A0" w:rsidP="00A073A0">
      <w:pPr>
        <w:spacing w:after="0"/>
        <w:jc w:val="both"/>
        <w:rPr>
          <w:rFonts w:ascii="Arial" w:hAnsi="Arial" w:cs="Arial"/>
        </w:rPr>
      </w:pPr>
    </w:p>
    <w:p w14:paraId="4394DADF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  <w:r w:rsidRPr="00F20FB9">
        <w:rPr>
          <w:rFonts w:ascii="Arial" w:hAnsi="Arial" w:cs="Arial"/>
        </w:rPr>
        <w:t>Art. 12. No dia 15 de fevereiro de 2022, será publicado no site da Escola do Parlamento e no Diário Oficial da Cidade de São</w:t>
      </w:r>
      <w:r>
        <w:rPr>
          <w:rFonts w:ascii="Arial" w:hAnsi="Arial" w:cs="Arial"/>
        </w:rPr>
        <w:t xml:space="preserve"> </w:t>
      </w:r>
      <w:r w:rsidRPr="00F20FB9">
        <w:rPr>
          <w:rFonts w:ascii="Arial" w:hAnsi="Arial" w:cs="Arial"/>
        </w:rPr>
        <w:t>Paulo o resultado da análise dos recursos referentes ao processo de inscrição.</w:t>
      </w:r>
    </w:p>
    <w:p w14:paraId="409D6CE3" w14:textId="77777777" w:rsidR="00A073A0" w:rsidRPr="00F20FB9" w:rsidRDefault="00A073A0" w:rsidP="00A073A0">
      <w:pPr>
        <w:spacing w:after="0"/>
        <w:jc w:val="both"/>
        <w:rPr>
          <w:rFonts w:ascii="Arial" w:hAnsi="Arial" w:cs="Arial"/>
        </w:rPr>
      </w:pPr>
    </w:p>
    <w:p w14:paraId="72670C11" w14:textId="77777777" w:rsidR="00A073A0" w:rsidRPr="007E44F4" w:rsidRDefault="00A073A0" w:rsidP="00A073A0">
      <w:pPr>
        <w:spacing w:after="0"/>
        <w:jc w:val="both"/>
        <w:rPr>
          <w:rFonts w:ascii="Arial" w:hAnsi="Arial" w:cs="Arial"/>
          <w:b/>
          <w:bCs/>
        </w:rPr>
      </w:pPr>
      <w:r w:rsidRPr="007E44F4">
        <w:rPr>
          <w:rFonts w:ascii="Arial" w:hAnsi="Arial" w:cs="Arial"/>
          <w:b/>
          <w:bCs/>
        </w:rPr>
        <w:t>Do Processo de Avaliação dos Candidatos ao Credenciamento</w:t>
      </w:r>
    </w:p>
    <w:p w14:paraId="7646CC94" w14:textId="77777777" w:rsidR="00A073A0" w:rsidRPr="00F20FB9" w:rsidRDefault="00A073A0" w:rsidP="00A073A0">
      <w:pPr>
        <w:spacing w:after="0"/>
        <w:jc w:val="both"/>
        <w:rPr>
          <w:rFonts w:ascii="Arial" w:hAnsi="Arial" w:cs="Arial"/>
        </w:rPr>
      </w:pPr>
    </w:p>
    <w:p w14:paraId="152332E5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  <w:r w:rsidRPr="00F20FB9">
        <w:rPr>
          <w:rFonts w:ascii="Arial" w:hAnsi="Arial" w:cs="Arial"/>
        </w:rPr>
        <w:t>Art. 13. Os candidatos ao credenciamento referido neste Edital serão avaliados pela Comissão de Avaliação e Credenciamento</w:t>
      </w:r>
      <w:r>
        <w:rPr>
          <w:rFonts w:ascii="Arial" w:hAnsi="Arial" w:cs="Arial"/>
        </w:rPr>
        <w:t xml:space="preserve"> </w:t>
      </w:r>
      <w:r w:rsidRPr="00F20FB9">
        <w:rPr>
          <w:rFonts w:ascii="Arial" w:hAnsi="Arial" w:cs="Arial"/>
        </w:rPr>
        <w:t>da Escola do Parlamento, conforme disposto no art. 6º do ato 1388/2017 da Mesa Diretora da Câmara Municipal de São Paulo.</w:t>
      </w:r>
    </w:p>
    <w:p w14:paraId="026428AD" w14:textId="77777777" w:rsidR="00A073A0" w:rsidRPr="00F20FB9" w:rsidRDefault="00A073A0" w:rsidP="00A073A0">
      <w:pPr>
        <w:spacing w:after="0"/>
        <w:jc w:val="both"/>
        <w:rPr>
          <w:rFonts w:ascii="Arial" w:hAnsi="Arial" w:cs="Arial"/>
        </w:rPr>
      </w:pPr>
    </w:p>
    <w:p w14:paraId="57793223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  <w:r w:rsidRPr="00F20FB9">
        <w:rPr>
          <w:rFonts w:ascii="Arial" w:hAnsi="Arial" w:cs="Arial"/>
        </w:rPr>
        <w:t>Art. 14. Para a avaliação dos candidatos, serão obedecidos os seguintes procedimentos:</w:t>
      </w:r>
    </w:p>
    <w:p w14:paraId="5F8558E2" w14:textId="77777777" w:rsidR="00A073A0" w:rsidRPr="00F20FB9" w:rsidRDefault="00A073A0" w:rsidP="00A073A0">
      <w:pPr>
        <w:spacing w:after="0"/>
        <w:jc w:val="both"/>
        <w:rPr>
          <w:rFonts w:ascii="Arial" w:hAnsi="Arial" w:cs="Arial"/>
        </w:rPr>
      </w:pPr>
      <w:r w:rsidRPr="00F20FB9">
        <w:rPr>
          <w:rFonts w:ascii="Arial" w:hAnsi="Arial" w:cs="Arial"/>
        </w:rPr>
        <w:t>I – Avaliação do perfil de formação acadêmica, mediante análise de titulação a partir dos certificados e/ou diplomas comprobatórios da conclusão de mestrado e/ou doutorado apresentados;</w:t>
      </w:r>
    </w:p>
    <w:p w14:paraId="19AFC3B9" w14:textId="77777777" w:rsidR="00A073A0" w:rsidRPr="00F20FB9" w:rsidRDefault="00A073A0" w:rsidP="00A073A0">
      <w:pPr>
        <w:spacing w:after="0"/>
        <w:jc w:val="both"/>
        <w:rPr>
          <w:rFonts w:ascii="Arial" w:hAnsi="Arial" w:cs="Arial"/>
        </w:rPr>
      </w:pPr>
      <w:r w:rsidRPr="00F20FB9">
        <w:rPr>
          <w:rFonts w:ascii="Arial" w:hAnsi="Arial" w:cs="Arial"/>
        </w:rPr>
        <w:t>II – Avaliação de sua experiência profissional, a partir dos documentos comprobatórios;</w:t>
      </w:r>
    </w:p>
    <w:p w14:paraId="06F46016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  <w:r w:rsidRPr="00F20FB9">
        <w:rPr>
          <w:rFonts w:ascii="Arial" w:hAnsi="Arial" w:cs="Arial"/>
        </w:rPr>
        <w:t>III – Avaliação de sua produção acadêmica na área, mediante análise de documentos comprobatórios.</w:t>
      </w:r>
    </w:p>
    <w:p w14:paraId="6816D13B" w14:textId="77777777" w:rsidR="00A073A0" w:rsidRPr="00F20FB9" w:rsidRDefault="00A073A0" w:rsidP="00A073A0">
      <w:pPr>
        <w:spacing w:after="0"/>
        <w:jc w:val="both"/>
        <w:rPr>
          <w:rFonts w:ascii="Arial" w:hAnsi="Arial" w:cs="Arial"/>
        </w:rPr>
      </w:pPr>
    </w:p>
    <w:p w14:paraId="4E65A8D6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  <w:r w:rsidRPr="00F20FB9">
        <w:rPr>
          <w:rFonts w:ascii="Arial" w:hAnsi="Arial" w:cs="Arial"/>
        </w:rPr>
        <w:t>Art. 15. A avaliação do perfil de formação acadêmica obedecerá a uma escala de pontuação de 0 a 50 pontos e adotará os</w:t>
      </w:r>
      <w:r>
        <w:rPr>
          <w:rFonts w:ascii="Arial" w:hAnsi="Arial" w:cs="Arial"/>
        </w:rPr>
        <w:t xml:space="preserve"> </w:t>
      </w:r>
      <w:r w:rsidRPr="00F20FB9">
        <w:rPr>
          <w:rFonts w:ascii="Arial" w:hAnsi="Arial" w:cs="Arial"/>
        </w:rPr>
        <w:t>seguintes critérios:</w:t>
      </w:r>
    </w:p>
    <w:p w14:paraId="2D0B02DE" w14:textId="77777777" w:rsidR="00A073A0" w:rsidRPr="00F20FB9" w:rsidRDefault="00A073A0" w:rsidP="00A073A0">
      <w:pPr>
        <w:spacing w:after="0"/>
        <w:jc w:val="both"/>
        <w:rPr>
          <w:rFonts w:ascii="Arial" w:hAnsi="Arial" w:cs="Arial"/>
        </w:rPr>
      </w:pPr>
    </w:p>
    <w:p w14:paraId="2117D2D7" w14:textId="77777777" w:rsidR="00A073A0" w:rsidRDefault="00A073A0" w:rsidP="00A073A0">
      <w:pPr>
        <w:spacing w:after="0"/>
        <w:jc w:val="both"/>
        <w:rPr>
          <w:rFonts w:ascii="Arial" w:hAnsi="Arial" w:cs="Arial"/>
          <w:b/>
          <w:bCs/>
        </w:rPr>
      </w:pPr>
    </w:p>
    <w:p w14:paraId="1A79D26C" w14:textId="55F131FE" w:rsidR="00A073A0" w:rsidRDefault="00A073A0" w:rsidP="00A073A0">
      <w:pPr>
        <w:spacing w:after="0"/>
        <w:jc w:val="both"/>
        <w:rPr>
          <w:rFonts w:ascii="Arial" w:hAnsi="Arial" w:cs="Arial"/>
        </w:rPr>
      </w:pPr>
      <w:r w:rsidRPr="00E143D2">
        <w:rPr>
          <w:rFonts w:ascii="Arial" w:hAnsi="Arial" w:cs="Arial"/>
          <w:b/>
          <w:bCs/>
        </w:rPr>
        <w:lastRenderedPageBreak/>
        <w:t>I - Formação Superior em nível de Pós-Graduação</w:t>
      </w:r>
      <w:r w:rsidRPr="00F20FB9">
        <w:rPr>
          <w:rFonts w:ascii="Arial" w:hAnsi="Arial" w:cs="Arial"/>
        </w:rPr>
        <w:t xml:space="preserve"> (máximo: 50 pontos)</w:t>
      </w:r>
    </w:p>
    <w:p w14:paraId="4E8A2F8F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</w:p>
    <w:p w14:paraId="264F4EE0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A6AA342" wp14:editId="4806024D">
            <wp:extent cx="6289287" cy="6289287"/>
            <wp:effectExtent l="0" t="0" r="0" b="0"/>
            <wp:docPr id="4" name="Imagem 4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Tabela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936" cy="6296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1BD9E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</w:p>
    <w:p w14:paraId="312432DC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  <w:r w:rsidRPr="00EA63DA">
        <w:rPr>
          <w:rFonts w:ascii="Arial" w:hAnsi="Arial" w:cs="Arial"/>
        </w:rPr>
        <w:t>Parágrafo único. Para a avaliação do objeto de pesquisa nos trabalhos de conclusão de curso, nas dissertações e nas teses</w:t>
      </w:r>
      <w:r>
        <w:rPr>
          <w:rFonts w:ascii="Arial" w:hAnsi="Arial" w:cs="Arial"/>
        </w:rPr>
        <w:t xml:space="preserve"> </w:t>
      </w:r>
      <w:r w:rsidRPr="00EA63DA">
        <w:rPr>
          <w:rFonts w:ascii="Arial" w:hAnsi="Arial" w:cs="Arial"/>
        </w:rPr>
        <w:t>apresentadas, serão considerados as palavras-chave presentes na indexação do trabalho, seu resumo, a área de concentração e a</w:t>
      </w:r>
      <w:r>
        <w:rPr>
          <w:rFonts w:ascii="Arial" w:hAnsi="Arial" w:cs="Arial"/>
        </w:rPr>
        <w:t xml:space="preserve"> </w:t>
      </w:r>
      <w:r w:rsidRPr="00EA63DA">
        <w:rPr>
          <w:rFonts w:ascii="Arial" w:hAnsi="Arial" w:cs="Arial"/>
        </w:rPr>
        <w:t>linha de pesquisa do/no Programa de Pós-Graduação.</w:t>
      </w:r>
    </w:p>
    <w:p w14:paraId="54C0014E" w14:textId="77777777" w:rsidR="00A073A0" w:rsidRPr="00EA63DA" w:rsidRDefault="00A073A0" w:rsidP="00A073A0">
      <w:pPr>
        <w:spacing w:after="0"/>
        <w:jc w:val="both"/>
        <w:rPr>
          <w:rFonts w:ascii="Arial" w:hAnsi="Arial" w:cs="Arial"/>
        </w:rPr>
      </w:pPr>
    </w:p>
    <w:p w14:paraId="64FEEFF1" w14:textId="77777777" w:rsidR="00A073A0" w:rsidRPr="00EA63DA" w:rsidRDefault="00A073A0" w:rsidP="00A073A0">
      <w:pPr>
        <w:spacing w:after="0"/>
        <w:jc w:val="both"/>
        <w:rPr>
          <w:rFonts w:ascii="Arial" w:hAnsi="Arial" w:cs="Arial"/>
        </w:rPr>
      </w:pPr>
      <w:r w:rsidRPr="00EA63DA">
        <w:rPr>
          <w:rFonts w:ascii="Arial" w:hAnsi="Arial" w:cs="Arial"/>
        </w:rPr>
        <w:t>Art. 16. As pontuações inclusas na tabela do artigo 15 serão atribuídas exclusivamente mediante a apresentação dos comprovantes de titulação abaixo elencados:</w:t>
      </w:r>
    </w:p>
    <w:p w14:paraId="2347CBE4" w14:textId="77777777" w:rsidR="00A073A0" w:rsidRPr="00EA63DA" w:rsidRDefault="00A073A0" w:rsidP="00A073A0">
      <w:pPr>
        <w:spacing w:after="0"/>
        <w:jc w:val="both"/>
        <w:rPr>
          <w:rFonts w:ascii="Arial" w:hAnsi="Arial" w:cs="Arial"/>
        </w:rPr>
      </w:pPr>
      <w:r w:rsidRPr="00EA63DA">
        <w:rPr>
          <w:rFonts w:ascii="Arial" w:hAnsi="Arial" w:cs="Arial"/>
        </w:rPr>
        <w:t>I. Certificado de conclusão de curso de especialização e histórico escolar, emitidos por instituição legalmente credenciada de</w:t>
      </w:r>
      <w:r>
        <w:rPr>
          <w:rFonts w:ascii="Arial" w:hAnsi="Arial" w:cs="Arial"/>
        </w:rPr>
        <w:t xml:space="preserve"> </w:t>
      </w:r>
      <w:r w:rsidRPr="00EA63DA">
        <w:rPr>
          <w:rFonts w:ascii="Arial" w:hAnsi="Arial" w:cs="Arial"/>
        </w:rPr>
        <w:t>acordo com a legislação vigente, acompanhado obrigatoriamente de exemplar do trabalho de conclusão de curso em formato PDF.</w:t>
      </w:r>
    </w:p>
    <w:p w14:paraId="1465AD6B" w14:textId="77777777" w:rsidR="00A073A0" w:rsidRPr="00EA63DA" w:rsidRDefault="00A073A0" w:rsidP="00A073A0">
      <w:pPr>
        <w:spacing w:after="0"/>
        <w:jc w:val="both"/>
        <w:rPr>
          <w:rFonts w:ascii="Arial" w:hAnsi="Arial" w:cs="Arial"/>
        </w:rPr>
      </w:pPr>
      <w:r w:rsidRPr="00EA63DA">
        <w:rPr>
          <w:rFonts w:ascii="Arial" w:hAnsi="Arial" w:cs="Arial"/>
        </w:rPr>
        <w:lastRenderedPageBreak/>
        <w:t>II. Diploma de mestre, emitido por instituição legalmente credenciada, em programa de pós-graduação regular junto à CAPES,</w:t>
      </w:r>
      <w:r>
        <w:rPr>
          <w:rFonts w:ascii="Arial" w:hAnsi="Arial" w:cs="Arial"/>
        </w:rPr>
        <w:t xml:space="preserve"> </w:t>
      </w:r>
      <w:r w:rsidRPr="00EA63DA">
        <w:rPr>
          <w:rFonts w:ascii="Arial" w:hAnsi="Arial" w:cs="Arial"/>
        </w:rPr>
        <w:t>acompanhado obrigatoriamente de exemplar da dissertação completa em formato PDF.</w:t>
      </w:r>
    </w:p>
    <w:p w14:paraId="1BBA8F35" w14:textId="77777777" w:rsidR="00A073A0" w:rsidRPr="00EA63DA" w:rsidRDefault="00A073A0" w:rsidP="00A073A0">
      <w:pPr>
        <w:spacing w:after="0"/>
        <w:jc w:val="both"/>
        <w:rPr>
          <w:rFonts w:ascii="Arial" w:hAnsi="Arial" w:cs="Arial"/>
        </w:rPr>
      </w:pPr>
      <w:r w:rsidRPr="00EA63DA">
        <w:rPr>
          <w:rFonts w:ascii="Arial" w:hAnsi="Arial" w:cs="Arial"/>
        </w:rPr>
        <w:t>III. Ata de sessão pública de defesa de dissertação de mestrado, com parecer final de aprovação pela banca, acompanhada</w:t>
      </w:r>
      <w:r>
        <w:rPr>
          <w:rFonts w:ascii="Arial" w:hAnsi="Arial" w:cs="Arial"/>
        </w:rPr>
        <w:t xml:space="preserve"> </w:t>
      </w:r>
      <w:r w:rsidRPr="00EA63DA">
        <w:rPr>
          <w:rFonts w:ascii="Arial" w:hAnsi="Arial" w:cs="Arial"/>
        </w:rPr>
        <w:t>obrigatoriamente de exemplar da dissertação completa em formato PDF.</w:t>
      </w:r>
    </w:p>
    <w:p w14:paraId="5F14939B" w14:textId="77777777" w:rsidR="00A073A0" w:rsidRPr="00EA63DA" w:rsidRDefault="00A073A0" w:rsidP="00A073A0">
      <w:pPr>
        <w:spacing w:after="0"/>
        <w:jc w:val="both"/>
        <w:rPr>
          <w:rFonts w:ascii="Arial" w:hAnsi="Arial" w:cs="Arial"/>
        </w:rPr>
      </w:pPr>
      <w:r w:rsidRPr="00EA63DA">
        <w:rPr>
          <w:rFonts w:ascii="Arial" w:hAnsi="Arial" w:cs="Arial"/>
        </w:rPr>
        <w:t>IV. Diploma de doutor, emitido por instituição legalmente credenciada, em programa de pós-graduação regular junto à CAPES,</w:t>
      </w:r>
      <w:r>
        <w:rPr>
          <w:rFonts w:ascii="Arial" w:hAnsi="Arial" w:cs="Arial"/>
        </w:rPr>
        <w:t xml:space="preserve"> </w:t>
      </w:r>
      <w:r w:rsidRPr="00EA63DA">
        <w:rPr>
          <w:rFonts w:ascii="Arial" w:hAnsi="Arial" w:cs="Arial"/>
        </w:rPr>
        <w:t>acompanhado obrigatoriamente de exemplar da tese completa em formato PDF.</w:t>
      </w:r>
    </w:p>
    <w:p w14:paraId="336F99B8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  <w:r w:rsidRPr="00EA63DA">
        <w:rPr>
          <w:rFonts w:ascii="Arial" w:hAnsi="Arial" w:cs="Arial"/>
        </w:rPr>
        <w:t>V. Ata de sessão pública de defesa da tese de doutorado, com parecer final de aprovação pela banca, acompanhada obrigatoriamente de exemplar da tese completa em formato PDF.</w:t>
      </w:r>
    </w:p>
    <w:p w14:paraId="5B68FDB6" w14:textId="77777777" w:rsidR="00A073A0" w:rsidRPr="00EA63DA" w:rsidRDefault="00A073A0" w:rsidP="00A073A0">
      <w:pPr>
        <w:spacing w:after="0"/>
        <w:jc w:val="both"/>
        <w:rPr>
          <w:rFonts w:ascii="Arial" w:hAnsi="Arial" w:cs="Arial"/>
        </w:rPr>
      </w:pPr>
    </w:p>
    <w:p w14:paraId="65DA0F19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  <w:r w:rsidRPr="00EA63DA">
        <w:rPr>
          <w:rFonts w:ascii="Arial" w:hAnsi="Arial" w:cs="Arial"/>
        </w:rPr>
        <w:t>Art. 17. A avaliação da experiência profissional deste edital obedecerá a uma escala de pontuação de 0 a 50 pontos e adotará</w:t>
      </w:r>
      <w:r>
        <w:rPr>
          <w:rFonts w:ascii="Arial" w:hAnsi="Arial" w:cs="Arial"/>
        </w:rPr>
        <w:t xml:space="preserve"> </w:t>
      </w:r>
      <w:r w:rsidRPr="00EA63DA">
        <w:rPr>
          <w:rFonts w:ascii="Arial" w:hAnsi="Arial" w:cs="Arial"/>
        </w:rPr>
        <w:t>os seguintes critérios:</w:t>
      </w:r>
    </w:p>
    <w:p w14:paraId="79822611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</w:p>
    <w:p w14:paraId="10FB6146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9933052" wp14:editId="0EB1864B">
            <wp:extent cx="6378497" cy="7208835"/>
            <wp:effectExtent l="0" t="0" r="3810" b="0"/>
            <wp:docPr id="5" name="Imagem 5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Tabela&#10;&#10;Descrição gerad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6593" cy="721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F8117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</w:p>
    <w:p w14:paraId="31980DD9" w14:textId="77777777" w:rsidR="00A073A0" w:rsidRPr="00EA63DA" w:rsidRDefault="00A073A0" w:rsidP="00A073A0">
      <w:pPr>
        <w:spacing w:after="0"/>
        <w:jc w:val="both"/>
        <w:rPr>
          <w:rFonts w:ascii="Arial" w:hAnsi="Arial" w:cs="Arial"/>
        </w:rPr>
      </w:pPr>
      <w:r w:rsidRPr="00EA63DA">
        <w:rPr>
          <w:rFonts w:ascii="Arial" w:hAnsi="Arial" w:cs="Arial"/>
        </w:rPr>
        <w:t>Art. 18. Para comprovação de docência em programas de pós-graduação stricto sensu ou em cursos de especialização lato</w:t>
      </w:r>
      <w:r>
        <w:rPr>
          <w:rFonts w:ascii="Arial" w:hAnsi="Arial" w:cs="Arial"/>
        </w:rPr>
        <w:t xml:space="preserve"> </w:t>
      </w:r>
      <w:r w:rsidRPr="00EA63DA">
        <w:rPr>
          <w:rFonts w:ascii="Arial" w:hAnsi="Arial" w:cs="Arial"/>
        </w:rPr>
        <w:t>sensu, o candidato deverá apresentar:</w:t>
      </w:r>
    </w:p>
    <w:p w14:paraId="3158040B" w14:textId="77777777" w:rsidR="00A073A0" w:rsidRPr="00EA63DA" w:rsidRDefault="00A073A0" w:rsidP="00A073A0">
      <w:pPr>
        <w:spacing w:after="0"/>
        <w:jc w:val="both"/>
        <w:rPr>
          <w:rFonts w:ascii="Arial" w:hAnsi="Arial" w:cs="Arial"/>
        </w:rPr>
      </w:pPr>
      <w:r w:rsidRPr="00EA63DA">
        <w:rPr>
          <w:rFonts w:ascii="Arial" w:hAnsi="Arial" w:cs="Arial"/>
        </w:rPr>
        <w:t>I – declaração emitida pelo Programa de Pós-Graduação, Faculdade ou pela Escola ofertante no qual constem as informações</w:t>
      </w:r>
      <w:r>
        <w:rPr>
          <w:rFonts w:ascii="Arial" w:hAnsi="Arial" w:cs="Arial"/>
        </w:rPr>
        <w:t xml:space="preserve"> </w:t>
      </w:r>
      <w:r w:rsidRPr="00EA63DA">
        <w:rPr>
          <w:rFonts w:ascii="Arial" w:hAnsi="Arial" w:cs="Arial"/>
        </w:rPr>
        <w:t>sobre as disciplinas ministradas, os semestres respectivos de oferta e a carga horária das disciplinas, conforme modelo especificado</w:t>
      </w:r>
      <w:r>
        <w:rPr>
          <w:rFonts w:ascii="Arial" w:hAnsi="Arial" w:cs="Arial"/>
        </w:rPr>
        <w:t xml:space="preserve"> </w:t>
      </w:r>
      <w:r w:rsidRPr="00EA63DA">
        <w:rPr>
          <w:rFonts w:ascii="Arial" w:hAnsi="Arial" w:cs="Arial"/>
        </w:rPr>
        <w:t xml:space="preserve">na Declaração MDB_01A disponível no endereço eletrônico </w:t>
      </w:r>
      <w:hyperlink r:id="rId9" w:history="1">
        <w:r w:rsidRPr="000B3216">
          <w:rPr>
            <w:rStyle w:val="Hyperlink"/>
            <w:rFonts w:ascii="Arial" w:hAnsi="Arial" w:cs="Arial"/>
          </w:rPr>
          <w:t>https://www.saopaulo.sp.leg.br/escoladoparlamento/selecao-de-docentes/credenciamento-cursos-livres-extensao-pos/curso-de-extensao-mulheres-na-democracia-brasileira/</w:t>
        </w:r>
      </w:hyperlink>
      <w:r>
        <w:rPr>
          <w:rFonts w:ascii="Arial" w:hAnsi="Arial" w:cs="Arial"/>
        </w:rPr>
        <w:t xml:space="preserve"> </w:t>
      </w:r>
    </w:p>
    <w:p w14:paraId="189FD50B" w14:textId="77777777" w:rsidR="00A073A0" w:rsidRPr="00EA63DA" w:rsidRDefault="00A073A0" w:rsidP="00A073A0">
      <w:pPr>
        <w:spacing w:after="0"/>
        <w:jc w:val="both"/>
        <w:rPr>
          <w:rFonts w:ascii="Arial" w:hAnsi="Arial" w:cs="Arial"/>
        </w:rPr>
      </w:pPr>
      <w:r w:rsidRPr="00EA63DA">
        <w:rPr>
          <w:rFonts w:ascii="Arial" w:hAnsi="Arial" w:cs="Arial"/>
        </w:rPr>
        <w:lastRenderedPageBreak/>
        <w:t xml:space="preserve">II – </w:t>
      </w:r>
      <w:proofErr w:type="gramStart"/>
      <w:r w:rsidRPr="00EA63DA">
        <w:rPr>
          <w:rFonts w:ascii="Arial" w:hAnsi="Arial" w:cs="Arial"/>
        </w:rPr>
        <w:t>ementa</w:t>
      </w:r>
      <w:proofErr w:type="gramEnd"/>
      <w:r w:rsidRPr="00EA63DA">
        <w:rPr>
          <w:rFonts w:ascii="Arial" w:hAnsi="Arial" w:cs="Arial"/>
        </w:rPr>
        <w:t>(s) da(s) disciplina(s) oferecida(s).</w:t>
      </w:r>
    </w:p>
    <w:p w14:paraId="46BCBF91" w14:textId="77777777" w:rsidR="00A073A0" w:rsidRPr="00EA63DA" w:rsidRDefault="00A073A0" w:rsidP="00A073A0">
      <w:pPr>
        <w:spacing w:after="0"/>
        <w:jc w:val="both"/>
        <w:rPr>
          <w:rFonts w:ascii="Arial" w:hAnsi="Arial" w:cs="Arial"/>
        </w:rPr>
      </w:pPr>
      <w:r w:rsidRPr="00EA63DA">
        <w:rPr>
          <w:rFonts w:ascii="Arial" w:hAnsi="Arial" w:cs="Arial"/>
        </w:rPr>
        <w:t>§ 1º. Para a avaliação do tema das disciplinas apresentadas para fins de pontuação da experiência profissional, será considerada a ementa da disciplina.</w:t>
      </w:r>
    </w:p>
    <w:p w14:paraId="520DFCD5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  <w:r w:rsidRPr="00EA63DA">
        <w:rPr>
          <w:rFonts w:ascii="Arial" w:hAnsi="Arial" w:cs="Arial"/>
        </w:rPr>
        <w:t>§ 2º. A insuficiência de elementos comprobatórios que permitam a Comissão de Avaliação e Credenciamento estabelecer a</w:t>
      </w:r>
      <w:r>
        <w:rPr>
          <w:rFonts w:ascii="Arial" w:hAnsi="Arial" w:cs="Arial"/>
        </w:rPr>
        <w:t xml:space="preserve"> </w:t>
      </w:r>
      <w:r w:rsidRPr="00EA63DA">
        <w:rPr>
          <w:rFonts w:ascii="Arial" w:hAnsi="Arial" w:cs="Arial"/>
        </w:rPr>
        <w:t>relação entre os referidos temas e as disciplinas apresentadas implicará a desconsideração da pontuação pleiteada.</w:t>
      </w:r>
    </w:p>
    <w:p w14:paraId="7DA96B70" w14:textId="77777777" w:rsidR="00A073A0" w:rsidRPr="00EA63DA" w:rsidRDefault="00A073A0" w:rsidP="00A073A0">
      <w:pPr>
        <w:spacing w:after="0"/>
        <w:jc w:val="both"/>
        <w:rPr>
          <w:rFonts w:ascii="Arial" w:hAnsi="Arial" w:cs="Arial"/>
        </w:rPr>
      </w:pPr>
    </w:p>
    <w:p w14:paraId="678BB5C0" w14:textId="77777777" w:rsidR="00A073A0" w:rsidRPr="00EA63DA" w:rsidRDefault="00A073A0" w:rsidP="00A073A0">
      <w:pPr>
        <w:spacing w:after="0"/>
        <w:jc w:val="both"/>
        <w:rPr>
          <w:rFonts w:ascii="Arial" w:hAnsi="Arial" w:cs="Arial"/>
        </w:rPr>
      </w:pPr>
      <w:r w:rsidRPr="00EA63DA">
        <w:rPr>
          <w:rFonts w:ascii="Arial" w:hAnsi="Arial" w:cs="Arial"/>
        </w:rPr>
        <w:t>Artigo 19. Na impossibilidade de o candidato apresentar declaração emitida pelo Programa de Pós-Graduação, Faculdade ou</w:t>
      </w:r>
      <w:r>
        <w:rPr>
          <w:rFonts w:ascii="Arial" w:hAnsi="Arial" w:cs="Arial"/>
        </w:rPr>
        <w:t xml:space="preserve"> </w:t>
      </w:r>
      <w:r w:rsidRPr="00EA63DA">
        <w:rPr>
          <w:rFonts w:ascii="Arial" w:hAnsi="Arial" w:cs="Arial"/>
        </w:rPr>
        <w:t>Escola ofertante, nos termos do caput do artigo 18, no período indicado para as inscrições, a Escola do Parlamento poderá aceitar,</w:t>
      </w:r>
      <w:r>
        <w:rPr>
          <w:rFonts w:ascii="Arial" w:hAnsi="Arial" w:cs="Arial"/>
        </w:rPr>
        <w:t xml:space="preserve"> </w:t>
      </w:r>
      <w:r w:rsidRPr="00EA63DA">
        <w:rPr>
          <w:rFonts w:ascii="Arial" w:hAnsi="Arial" w:cs="Arial"/>
        </w:rPr>
        <w:t>excepcionalmente, declaração emitida pelo próprio candidato, conforme modelo especificado na Declaração MDB_01B disponível</w:t>
      </w:r>
      <w:r>
        <w:rPr>
          <w:rFonts w:ascii="Arial" w:hAnsi="Arial" w:cs="Arial"/>
        </w:rPr>
        <w:t xml:space="preserve"> </w:t>
      </w:r>
      <w:r w:rsidRPr="00EA63DA">
        <w:rPr>
          <w:rFonts w:ascii="Arial" w:hAnsi="Arial" w:cs="Arial"/>
        </w:rPr>
        <w:t xml:space="preserve">no endereço eletrônico </w:t>
      </w:r>
      <w:hyperlink r:id="rId10" w:history="1">
        <w:r w:rsidRPr="000B3216">
          <w:rPr>
            <w:rStyle w:val="Hyperlink"/>
            <w:rFonts w:ascii="Arial" w:hAnsi="Arial" w:cs="Arial"/>
          </w:rPr>
          <w:t>https://www.saopaulo.sp.leg.br/escoladoparlamento/selecao-de-docentes/credenciamento-cursos-livres-extensao-pos/curso-de-extensao-mulheres-na-democracia-brasileira/</w:t>
        </w:r>
      </w:hyperlink>
      <w:r>
        <w:rPr>
          <w:rFonts w:ascii="Arial" w:hAnsi="Arial" w:cs="Arial"/>
        </w:rPr>
        <w:t xml:space="preserve"> </w:t>
      </w:r>
    </w:p>
    <w:p w14:paraId="75C86F92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  <w:r w:rsidRPr="00EA63DA">
        <w:rPr>
          <w:rFonts w:ascii="Arial" w:hAnsi="Arial" w:cs="Arial"/>
        </w:rPr>
        <w:t>Parágrafo Único: Os candidatos que, excepcionalmente, adotarem o procedimento estabelecido no caput deste artigo, deverão</w:t>
      </w:r>
      <w:r>
        <w:rPr>
          <w:rFonts w:ascii="Arial" w:hAnsi="Arial" w:cs="Arial"/>
        </w:rPr>
        <w:t xml:space="preserve"> </w:t>
      </w:r>
      <w:r w:rsidRPr="00EA63DA">
        <w:rPr>
          <w:rFonts w:ascii="Arial" w:hAnsi="Arial" w:cs="Arial"/>
        </w:rPr>
        <w:t>apresentar, se convocados para contratação, declaração emitida pelo Programa de Pós-Graduação, Faculdade ou Escola ofertante</w:t>
      </w:r>
      <w:r>
        <w:rPr>
          <w:rFonts w:ascii="Arial" w:hAnsi="Arial" w:cs="Arial"/>
        </w:rPr>
        <w:t xml:space="preserve"> </w:t>
      </w:r>
      <w:r w:rsidRPr="00EA63DA">
        <w:rPr>
          <w:rFonts w:ascii="Arial" w:hAnsi="Arial" w:cs="Arial"/>
        </w:rPr>
        <w:t>do curso no formato da Declaração MDB_01A, confirmando as informações apresentadas no ato de inscrição.</w:t>
      </w:r>
    </w:p>
    <w:p w14:paraId="256D38AA" w14:textId="77777777" w:rsidR="00A073A0" w:rsidRPr="00EA63DA" w:rsidRDefault="00A073A0" w:rsidP="00A073A0">
      <w:pPr>
        <w:spacing w:after="0"/>
        <w:jc w:val="both"/>
        <w:rPr>
          <w:rFonts w:ascii="Arial" w:hAnsi="Arial" w:cs="Arial"/>
        </w:rPr>
      </w:pPr>
    </w:p>
    <w:p w14:paraId="6A2398B6" w14:textId="77777777" w:rsidR="00A073A0" w:rsidRPr="00EA63DA" w:rsidRDefault="00A073A0" w:rsidP="00A073A0">
      <w:pPr>
        <w:spacing w:after="0"/>
        <w:jc w:val="both"/>
        <w:rPr>
          <w:rFonts w:ascii="Arial" w:hAnsi="Arial" w:cs="Arial"/>
        </w:rPr>
      </w:pPr>
      <w:r w:rsidRPr="00EA63DA">
        <w:rPr>
          <w:rFonts w:ascii="Arial" w:hAnsi="Arial" w:cs="Arial"/>
        </w:rPr>
        <w:t>Art. 20. Para a comprovação da experiência profissional como docente ou formador em cursos livres ofertados por instituições</w:t>
      </w:r>
      <w:r>
        <w:rPr>
          <w:rFonts w:ascii="Arial" w:hAnsi="Arial" w:cs="Arial"/>
        </w:rPr>
        <w:t xml:space="preserve"> </w:t>
      </w:r>
      <w:r w:rsidRPr="00EA63DA">
        <w:rPr>
          <w:rFonts w:ascii="Arial" w:hAnsi="Arial" w:cs="Arial"/>
        </w:rPr>
        <w:t>de ensino ou organizações sociais, o candidato deverá apresentar:</w:t>
      </w:r>
    </w:p>
    <w:p w14:paraId="72A67ED7" w14:textId="77777777" w:rsidR="00A073A0" w:rsidRPr="00EA63DA" w:rsidRDefault="00A073A0" w:rsidP="00A073A0">
      <w:pPr>
        <w:spacing w:after="0"/>
        <w:jc w:val="both"/>
        <w:rPr>
          <w:rFonts w:ascii="Arial" w:hAnsi="Arial" w:cs="Arial"/>
        </w:rPr>
      </w:pPr>
      <w:r w:rsidRPr="00EA63DA">
        <w:rPr>
          <w:rFonts w:ascii="Arial" w:hAnsi="Arial" w:cs="Arial"/>
        </w:rPr>
        <w:t>I – Declaração emitida pela organização responsável pela oferta do curso, no qual constem as informações sobre a situação</w:t>
      </w:r>
      <w:r>
        <w:rPr>
          <w:rFonts w:ascii="Arial" w:hAnsi="Arial" w:cs="Arial"/>
        </w:rPr>
        <w:t xml:space="preserve"> </w:t>
      </w:r>
      <w:r w:rsidRPr="00EA63DA">
        <w:rPr>
          <w:rFonts w:ascii="Arial" w:hAnsi="Arial" w:cs="Arial"/>
        </w:rPr>
        <w:t>legal regular da organização, sobre o programa do curso oferecido, sobre o período de oferta e sobre a atuação do candidato como</w:t>
      </w:r>
      <w:r>
        <w:rPr>
          <w:rFonts w:ascii="Arial" w:hAnsi="Arial" w:cs="Arial"/>
        </w:rPr>
        <w:t xml:space="preserve"> </w:t>
      </w:r>
      <w:r w:rsidRPr="00EA63DA">
        <w:rPr>
          <w:rFonts w:ascii="Arial" w:hAnsi="Arial" w:cs="Arial"/>
        </w:rPr>
        <w:t xml:space="preserve">docente/formador conforme modelo especificado na especificado na Declaração MDB_02 disponível no endereço eletrônico </w:t>
      </w:r>
      <w:hyperlink r:id="rId11" w:history="1">
        <w:r w:rsidRPr="000B3216">
          <w:rPr>
            <w:rStyle w:val="Hyperlink"/>
            <w:rFonts w:ascii="Arial" w:hAnsi="Arial" w:cs="Arial"/>
          </w:rPr>
          <w:t>https://www.saopaulo.sp.leg.br/escoladoparlamento/selecao-de-docentes/credenciamento-cursos-livres-extensao-pos/curso-de-extensao-mulheres-na-democracia-brasileira/</w:t>
        </w:r>
      </w:hyperlink>
      <w:r>
        <w:rPr>
          <w:rFonts w:ascii="Arial" w:hAnsi="Arial" w:cs="Arial"/>
        </w:rPr>
        <w:t xml:space="preserve"> </w:t>
      </w:r>
    </w:p>
    <w:p w14:paraId="785D008D" w14:textId="77777777" w:rsidR="00A073A0" w:rsidRPr="00EA63DA" w:rsidRDefault="00A073A0" w:rsidP="00A073A0">
      <w:pPr>
        <w:spacing w:after="0"/>
        <w:jc w:val="both"/>
        <w:rPr>
          <w:rFonts w:ascii="Arial" w:hAnsi="Arial" w:cs="Arial"/>
        </w:rPr>
      </w:pPr>
      <w:r w:rsidRPr="00EA63DA">
        <w:rPr>
          <w:rFonts w:ascii="Arial" w:hAnsi="Arial" w:cs="Arial"/>
        </w:rPr>
        <w:t>II - Ementa do curso oferecido.</w:t>
      </w:r>
    </w:p>
    <w:p w14:paraId="22EB2A91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  <w:r w:rsidRPr="00EA63DA">
        <w:rPr>
          <w:rFonts w:ascii="Arial" w:hAnsi="Arial" w:cs="Arial"/>
        </w:rPr>
        <w:t>Parágrafo único. A insuficiência de elementos comprobatórios que permitam a Comissão de Avaliação e Credenciamento</w:t>
      </w:r>
      <w:r>
        <w:rPr>
          <w:rFonts w:ascii="Arial" w:hAnsi="Arial" w:cs="Arial"/>
        </w:rPr>
        <w:t xml:space="preserve"> </w:t>
      </w:r>
      <w:r w:rsidRPr="00EA63DA">
        <w:rPr>
          <w:rFonts w:ascii="Arial" w:hAnsi="Arial" w:cs="Arial"/>
        </w:rPr>
        <w:t>estabelecer a relação entre os referidos temas e as disciplinas apresentadas implicará a desconsideração da pontuação pleiteada.</w:t>
      </w:r>
    </w:p>
    <w:p w14:paraId="32CCD491" w14:textId="77777777" w:rsidR="00A073A0" w:rsidRPr="00EA63DA" w:rsidRDefault="00A073A0" w:rsidP="00A073A0">
      <w:pPr>
        <w:spacing w:after="0"/>
        <w:jc w:val="both"/>
        <w:rPr>
          <w:rFonts w:ascii="Arial" w:hAnsi="Arial" w:cs="Arial"/>
        </w:rPr>
      </w:pPr>
    </w:p>
    <w:p w14:paraId="77039AFC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  <w:r w:rsidRPr="00EA63DA">
        <w:rPr>
          <w:rFonts w:ascii="Arial" w:hAnsi="Arial" w:cs="Arial"/>
        </w:rPr>
        <w:t>Art. 21. A avaliação da produção acadêmica na área específica deste edital obedecerá a uma escala de pontuação de 0 a 50</w:t>
      </w:r>
      <w:r>
        <w:rPr>
          <w:rFonts w:ascii="Arial" w:hAnsi="Arial" w:cs="Arial"/>
        </w:rPr>
        <w:t xml:space="preserve"> </w:t>
      </w:r>
      <w:r w:rsidRPr="00EA63DA">
        <w:rPr>
          <w:rFonts w:ascii="Arial" w:hAnsi="Arial" w:cs="Arial"/>
        </w:rPr>
        <w:t>pontos e adotará os seguintes critérios:</w:t>
      </w:r>
    </w:p>
    <w:p w14:paraId="605DAD5B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</w:p>
    <w:p w14:paraId="04D066FC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4B79B02E" wp14:editId="1668B2C0">
            <wp:extent cx="6211229" cy="8171330"/>
            <wp:effectExtent l="0" t="0" r="0" b="1270"/>
            <wp:docPr id="6" name="Imagem 6" descr="Tela de computador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Tela de computador com texto preto sobre fundo branco&#10;&#10;Descrição gerada automa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960" cy="818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B8CBD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</w:p>
    <w:p w14:paraId="38231B88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  <w:r w:rsidRPr="00EA63DA">
        <w:rPr>
          <w:rFonts w:ascii="Arial" w:hAnsi="Arial" w:cs="Arial"/>
        </w:rPr>
        <w:lastRenderedPageBreak/>
        <w:t>Art. 22. Para comprovação de artigo publicado ou aceito para publicação em revista acadêmica classificada pela CAPES, o</w:t>
      </w:r>
      <w:r>
        <w:rPr>
          <w:rFonts w:ascii="Arial" w:hAnsi="Arial" w:cs="Arial"/>
        </w:rPr>
        <w:t xml:space="preserve"> </w:t>
      </w:r>
      <w:r w:rsidRPr="00EA63DA">
        <w:rPr>
          <w:rFonts w:ascii="Arial" w:hAnsi="Arial" w:cs="Arial"/>
        </w:rPr>
        <w:t>candidato deverá apresentar cópia digital, em formato PDF, do artigo publicado completo, onde deve constar o número de ISSN</w:t>
      </w:r>
      <w:r>
        <w:rPr>
          <w:rFonts w:ascii="Arial" w:hAnsi="Arial" w:cs="Arial"/>
        </w:rPr>
        <w:t xml:space="preserve"> </w:t>
      </w:r>
      <w:r w:rsidRPr="00EA63DA">
        <w:rPr>
          <w:rFonts w:ascii="Arial" w:hAnsi="Arial" w:cs="Arial"/>
        </w:rPr>
        <w:t>da revista e a edição em que foi publicado o artigo, ou comprovante de aceite de publicação emitido pela revista, identificando o</w:t>
      </w:r>
      <w:r>
        <w:rPr>
          <w:rFonts w:ascii="Arial" w:hAnsi="Arial" w:cs="Arial"/>
        </w:rPr>
        <w:t xml:space="preserve"> </w:t>
      </w:r>
      <w:r w:rsidRPr="00EA63DA">
        <w:rPr>
          <w:rFonts w:ascii="Arial" w:hAnsi="Arial" w:cs="Arial"/>
        </w:rPr>
        <w:t>número de ISSN da mesma.</w:t>
      </w:r>
    </w:p>
    <w:p w14:paraId="35E40753" w14:textId="77777777" w:rsidR="00A073A0" w:rsidRPr="00EA63DA" w:rsidRDefault="00A073A0" w:rsidP="00A073A0">
      <w:pPr>
        <w:spacing w:after="0"/>
        <w:jc w:val="both"/>
        <w:rPr>
          <w:rFonts w:ascii="Arial" w:hAnsi="Arial" w:cs="Arial"/>
        </w:rPr>
      </w:pPr>
    </w:p>
    <w:p w14:paraId="07F9C99B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  <w:r w:rsidRPr="00EA63DA">
        <w:rPr>
          <w:rFonts w:ascii="Arial" w:hAnsi="Arial" w:cs="Arial"/>
        </w:rPr>
        <w:t xml:space="preserve">Art. 23. Para comprovação de autoria, </w:t>
      </w:r>
      <w:proofErr w:type="spellStart"/>
      <w:proofErr w:type="gramStart"/>
      <w:r w:rsidRPr="00EA63DA">
        <w:rPr>
          <w:rFonts w:ascii="Arial" w:hAnsi="Arial" w:cs="Arial"/>
        </w:rPr>
        <w:t>co-autoria</w:t>
      </w:r>
      <w:proofErr w:type="spellEnd"/>
      <w:proofErr w:type="gramEnd"/>
      <w:r w:rsidRPr="00EA63DA">
        <w:rPr>
          <w:rFonts w:ascii="Arial" w:hAnsi="Arial" w:cs="Arial"/>
        </w:rPr>
        <w:t xml:space="preserve"> ou organização de livro, o candidato deverá apresentar cópia digital, em</w:t>
      </w:r>
      <w:r>
        <w:rPr>
          <w:rFonts w:ascii="Arial" w:hAnsi="Arial" w:cs="Arial"/>
        </w:rPr>
        <w:t xml:space="preserve"> </w:t>
      </w:r>
      <w:r w:rsidRPr="00EA63DA">
        <w:rPr>
          <w:rFonts w:ascii="Arial" w:hAnsi="Arial" w:cs="Arial"/>
        </w:rPr>
        <w:t>formato PDF, da capa do livro, da ficha catalográfica, do índice e de página do livro onde conste o Conselho Editorial da referida</w:t>
      </w:r>
      <w:r>
        <w:rPr>
          <w:rFonts w:ascii="Arial" w:hAnsi="Arial" w:cs="Arial"/>
        </w:rPr>
        <w:t xml:space="preserve"> </w:t>
      </w:r>
      <w:r w:rsidRPr="00EA63DA">
        <w:rPr>
          <w:rFonts w:ascii="Arial" w:hAnsi="Arial" w:cs="Arial"/>
        </w:rPr>
        <w:t>Editora.</w:t>
      </w:r>
    </w:p>
    <w:p w14:paraId="14B7F99B" w14:textId="77777777" w:rsidR="00A073A0" w:rsidRPr="00EA63DA" w:rsidRDefault="00A073A0" w:rsidP="00A073A0">
      <w:pPr>
        <w:spacing w:after="0"/>
        <w:jc w:val="both"/>
        <w:rPr>
          <w:rFonts w:ascii="Arial" w:hAnsi="Arial" w:cs="Arial"/>
        </w:rPr>
      </w:pPr>
    </w:p>
    <w:p w14:paraId="70EF6EEC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  <w:r w:rsidRPr="00EA63DA">
        <w:rPr>
          <w:rFonts w:ascii="Arial" w:hAnsi="Arial" w:cs="Arial"/>
        </w:rPr>
        <w:t xml:space="preserve">Art. 24. Para comprovação de autoria individual ou </w:t>
      </w:r>
      <w:proofErr w:type="spellStart"/>
      <w:proofErr w:type="gramStart"/>
      <w:r w:rsidRPr="00EA63DA">
        <w:rPr>
          <w:rFonts w:ascii="Arial" w:hAnsi="Arial" w:cs="Arial"/>
        </w:rPr>
        <w:t>co-autoria</w:t>
      </w:r>
      <w:proofErr w:type="spellEnd"/>
      <w:proofErr w:type="gramEnd"/>
      <w:r w:rsidRPr="00EA63DA">
        <w:rPr>
          <w:rFonts w:ascii="Arial" w:hAnsi="Arial" w:cs="Arial"/>
        </w:rPr>
        <w:t xml:space="preserve"> de capítulo de livro, o candidato deverá apresentar cópia digital,</w:t>
      </w:r>
      <w:r>
        <w:rPr>
          <w:rFonts w:ascii="Arial" w:hAnsi="Arial" w:cs="Arial"/>
        </w:rPr>
        <w:t xml:space="preserve"> </w:t>
      </w:r>
      <w:r w:rsidRPr="00EA63DA">
        <w:rPr>
          <w:rFonts w:ascii="Arial" w:hAnsi="Arial" w:cs="Arial"/>
        </w:rPr>
        <w:t>em formato PDF, da capa do livro, da ficha catalográfica, do índice e de página do livro onde conste o Conselho Editorial da referida</w:t>
      </w:r>
      <w:r>
        <w:rPr>
          <w:rFonts w:ascii="Arial" w:hAnsi="Arial" w:cs="Arial"/>
        </w:rPr>
        <w:t xml:space="preserve"> </w:t>
      </w:r>
      <w:r w:rsidRPr="00EA63DA">
        <w:rPr>
          <w:rFonts w:ascii="Arial" w:hAnsi="Arial" w:cs="Arial"/>
        </w:rPr>
        <w:t>Editora, acompanhado do capítulo em que conste sua participação/colaboração.</w:t>
      </w:r>
    </w:p>
    <w:p w14:paraId="2C7F35BE" w14:textId="77777777" w:rsidR="00A073A0" w:rsidRPr="00EA63DA" w:rsidRDefault="00A073A0" w:rsidP="00A073A0">
      <w:pPr>
        <w:spacing w:after="0"/>
        <w:jc w:val="both"/>
        <w:rPr>
          <w:rFonts w:ascii="Arial" w:hAnsi="Arial" w:cs="Arial"/>
        </w:rPr>
      </w:pPr>
    </w:p>
    <w:p w14:paraId="273D83FB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  <w:r w:rsidRPr="00EA63DA">
        <w:rPr>
          <w:rFonts w:ascii="Arial" w:hAnsi="Arial" w:cs="Arial"/>
        </w:rPr>
        <w:t>Art. 25. Os documentos comprobatórios da titulação acadêmica, da experiência profissional e da produção acadêmica do candidato deverão ser anexados no formulário eletrônico disponível para inscrição obedecendo rigorosamente às orientações técnicas</w:t>
      </w:r>
      <w:r>
        <w:rPr>
          <w:rFonts w:ascii="Arial" w:hAnsi="Arial" w:cs="Arial"/>
        </w:rPr>
        <w:t xml:space="preserve"> </w:t>
      </w:r>
      <w:r w:rsidRPr="00EA63DA">
        <w:rPr>
          <w:rFonts w:ascii="Arial" w:hAnsi="Arial" w:cs="Arial"/>
        </w:rPr>
        <w:t>indicadas.</w:t>
      </w:r>
    </w:p>
    <w:p w14:paraId="7DFCF25F" w14:textId="77777777" w:rsidR="00A073A0" w:rsidRPr="00EA63DA" w:rsidRDefault="00A073A0" w:rsidP="00A073A0">
      <w:pPr>
        <w:spacing w:after="0"/>
        <w:jc w:val="both"/>
        <w:rPr>
          <w:rFonts w:ascii="Arial" w:hAnsi="Arial" w:cs="Arial"/>
        </w:rPr>
      </w:pPr>
    </w:p>
    <w:p w14:paraId="6BEB1D92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  <w:r w:rsidRPr="00EA63DA">
        <w:rPr>
          <w:rFonts w:ascii="Arial" w:hAnsi="Arial" w:cs="Arial"/>
        </w:rPr>
        <w:t>Art. 26. Finalizado o processo de inscrição, o formulário emitirá uma confirmação de recebimento da inscrição, de acordo com</w:t>
      </w:r>
      <w:r>
        <w:rPr>
          <w:rFonts w:ascii="Arial" w:hAnsi="Arial" w:cs="Arial"/>
        </w:rPr>
        <w:t xml:space="preserve"> </w:t>
      </w:r>
      <w:r w:rsidRPr="00EA63DA">
        <w:rPr>
          <w:rFonts w:ascii="Arial" w:hAnsi="Arial" w:cs="Arial"/>
        </w:rPr>
        <w:t>as informações declaradas pelo candidato, que servirá como simples referência de acompanhamento do processo seletivo.</w:t>
      </w:r>
    </w:p>
    <w:p w14:paraId="35DA5C02" w14:textId="77777777" w:rsidR="00A073A0" w:rsidRPr="00EA63DA" w:rsidRDefault="00A073A0" w:rsidP="00A073A0">
      <w:pPr>
        <w:spacing w:after="0"/>
        <w:jc w:val="both"/>
        <w:rPr>
          <w:rFonts w:ascii="Arial" w:hAnsi="Arial" w:cs="Arial"/>
        </w:rPr>
      </w:pPr>
    </w:p>
    <w:p w14:paraId="150876D8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  <w:r w:rsidRPr="00EA63DA">
        <w:rPr>
          <w:rFonts w:ascii="Arial" w:hAnsi="Arial" w:cs="Arial"/>
        </w:rPr>
        <w:t>Art. 27. A pontuação final do candidato será formada pela soma da pontuação de titulação com a pontuação de experiência</w:t>
      </w:r>
      <w:r>
        <w:rPr>
          <w:rFonts w:ascii="Arial" w:hAnsi="Arial" w:cs="Arial"/>
        </w:rPr>
        <w:t xml:space="preserve"> </w:t>
      </w:r>
      <w:r w:rsidRPr="00EA63DA">
        <w:rPr>
          <w:rFonts w:ascii="Arial" w:hAnsi="Arial" w:cs="Arial"/>
        </w:rPr>
        <w:t>profissional específica e a produção acadêmica na área específica</w:t>
      </w:r>
      <w:r>
        <w:rPr>
          <w:rFonts w:ascii="Arial" w:hAnsi="Arial" w:cs="Arial"/>
        </w:rPr>
        <w:t xml:space="preserve"> </w:t>
      </w:r>
    </w:p>
    <w:p w14:paraId="00C40634" w14:textId="77777777" w:rsidR="00A073A0" w:rsidRPr="00EA63DA" w:rsidRDefault="00A073A0" w:rsidP="00A073A0">
      <w:pPr>
        <w:spacing w:after="0"/>
        <w:jc w:val="both"/>
        <w:rPr>
          <w:rFonts w:ascii="Arial" w:hAnsi="Arial" w:cs="Arial"/>
        </w:rPr>
      </w:pPr>
      <w:r w:rsidRPr="00EA63DA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EA63DA">
        <w:rPr>
          <w:rFonts w:ascii="Arial" w:hAnsi="Arial" w:cs="Arial"/>
        </w:rPr>
        <w:t>1º. A pontuação final mínima para credenciamento do candidato é de 45 pontos.</w:t>
      </w:r>
    </w:p>
    <w:p w14:paraId="7B2EA22C" w14:textId="77777777" w:rsidR="00A073A0" w:rsidRPr="00EA63DA" w:rsidRDefault="00A073A0" w:rsidP="00A073A0">
      <w:pPr>
        <w:spacing w:after="0"/>
        <w:jc w:val="both"/>
        <w:rPr>
          <w:rFonts w:ascii="Arial" w:hAnsi="Arial" w:cs="Arial"/>
        </w:rPr>
      </w:pPr>
      <w:r w:rsidRPr="00EA63DA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EA63DA">
        <w:rPr>
          <w:rFonts w:ascii="Arial" w:hAnsi="Arial" w:cs="Arial"/>
        </w:rPr>
        <w:t>2º. O candidato que não obtiver a pontuação mínima para credenciamento será considerado “não-credenciado” para a atividade deste edital, sem prejuízo para sua inscrição futura em editais de contratação para outras atividades da Escola do Parlamento.</w:t>
      </w:r>
    </w:p>
    <w:p w14:paraId="47107569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  <w:r w:rsidRPr="00EA63DA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EA63DA">
        <w:rPr>
          <w:rFonts w:ascii="Arial" w:hAnsi="Arial" w:cs="Arial"/>
        </w:rPr>
        <w:t>3º. O candidato que obtiver a pontuação mínima para credenciamento, definida no §1º, será considerado “credenciado” para</w:t>
      </w:r>
      <w:r>
        <w:rPr>
          <w:rFonts w:ascii="Arial" w:hAnsi="Arial" w:cs="Arial"/>
        </w:rPr>
        <w:t xml:space="preserve"> </w:t>
      </w:r>
      <w:r w:rsidRPr="00EA63DA">
        <w:rPr>
          <w:rFonts w:ascii="Arial" w:hAnsi="Arial" w:cs="Arial"/>
        </w:rPr>
        <w:t>a atividade, e formará o rol de credenciados para a atividade deste Edital, pelo prazo de vigência definido em seu artigo 6º.</w:t>
      </w:r>
    </w:p>
    <w:p w14:paraId="5D751316" w14:textId="77777777" w:rsidR="00A073A0" w:rsidRPr="00EA63DA" w:rsidRDefault="00A073A0" w:rsidP="00A073A0">
      <w:pPr>
        <w:spacing w:after="0"/>
        <w:jc w:val="both"/>
        <w:rPr>
          <w:rFonts w:ascii="Arial" w:hAnsi="Arial" w:cs="Arial"/>
        </w:rPr>
      </w:pPr>
    </w:p>
    <w:p w14:paraId="6F6A19F1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  <w:r w:rsidRPr="00EA63DA">
        <w:rPr>
          <w:rFonts w:ascii="Arial" w:hAnsi="Arial" w:cs="Arial"/>
        </w:rPr>
        <w:t>Art. 24. Ao se inscrever neste processo seletivo, o candidato assumirá a responsabilidade de apresentar toda documentação necessária à comprovação de sua formação acadêmica e de sua experiência profissional no prazo regimental das inscrições, seguindo</w:t>
      </w:r>
      <w:r>
        <w:rPr>
          <w:rFonts w:ascii="Arial" w:hAnsi="Arial" w:cs="Arial"/>
        </w:rPr>
        <w:t xml:space="preserve"> </w:t>
      </w:r>
      <w:r w:rsidRPr="00EA63DA">
        <w:rPr>
          <w:rFonts w:ascii="Arial" w:hAnsi="Arial" w:cs="Arial"/>
        </w:rPr>
        <w:t>estritamente as orientações estabelecidas neste Edital.</w:t>
      </w:r>
    </w:p>
    <w:p w14:paraId="5472226B" w14:textId="77777777" w:rsidR="00A073A0" w:rsidRPr="00EA63DA" w:rsidRDefault="00A073A0" w:rsidP="00A073A0">
      <w:pPr>
        <w:spacing w:after="0"/>
        <w:jc w:val="both"/>
        <w:rPr>
          <w:rFonts w:ascii="Arial" w:hAnsi="Arial" w:cs="Arial"/>
        </w:rPr>
      </w:pPr>
    </w:p>
    <w:p w14:paraId="399F440E" w14:textId="77777777" w:rsidR="00A073A0" w:rsidRPr="00E143D2" w:rsidRDefault="00A073A0" w:rsidP="00A073A0">
      <w:pPr>
        <w:spacing w:after="0"/>
        <w:jc w:val="both"/>
        <w:rPr>
          <w:rFonts w:ascii="Arial" w:hAnsi="Arial" w:cs="Arial"/>
          <w:b/>
          <w:bCs/>
        </w:rPr>
      </w:pPr>
      <w:r w:rsidRPr="00E143D2">
        <w:rPr>
          <w:rFonts w:ascii="Arial" w:hAnsi="Arial" w:cs="Arial"/>
          <w:b/>
          <w:bCs/>
        </w:rPr>
        <w:t>Dos resultados do Credenciamento</w:t>
      </w:r>
    </w:p>
    <w:p w14:paraId="2E02971E" w14:textId="77777777" w:rsidR="00A073A0" w:rsidRPr="00EA63DA" w:rsidRDefault="00A073A0" w:rsidP="00A073A0">
      <w:pPr>
        <w:spacing w:after="0"/>
        <w:jc w:val="both"/>
        <w:rPr>
          <w:rFonts w:ascii="Arial" w:hAnsi="Arial" w:cs="Arial"/>
        </w:rPr>
      </w:pPr>
    </w:p>
    <w:p w14:paraId="346C1F0F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  <w:r w:rsidRPr="00EA63DA">
        <w:rPr>
          <w:rFonts w:ascii="Arial" w:hAnsi="Arial" w:cs="Arial"/>
        </w:rPr>
        <w:t>Art. 25. O resultado preliminar do processo de credenciamento será publicado no site da Escola do Parlamento e no Diário</w:t>
      </w:r>
      <w:r>
        <w:rPr>
          <w:rFonts w:ascii="Arial" w:hAnsi="Arial" w:cs="Arial"/>
        </w:rPr>
        <w:t xml:space="preserve"> </w:t>
      </w:r>
      <w:r w:rsidRPr="00EA63DA">
        <w:rPr>
          <w:rFonts w:ascii="Arial" w:hAnsi="Arial" w:cs="Arial"/>
        </w:rPr>
        <w:t>Oficial da Cidade de São Paulo no dia 22 de fevereiro de 2022.</w:t>
      </w:r>
    </w:p>
    <w:p w14:paraId="32F04F07" w14:textId="77777777" w:rsidR="00A073A0" w:rsidRPr="00EA63DA" w:rsidRDefault="00A073A0" w:rsidP="00A073A0">
      <w:pPr>
        <w:spacing w:after="0"/>
        <w:jc w:val="both"/>
        <w:rPr>
          <w:rFonts w:ascii="Arial" w:hAnsi="Arial" w:cs="Arial"/>
        </w:rPr>
      </w:pPr>
    </w:p>
    <w:p w14:paraId="48148B72" w14:textId="77777777" w:rsidR="00A073A0" w:rsidRPr="00EA63DA" w:rsidRDefault="00A073A0" w:rsidP="00A073A0">
      <w:pPr>
        <w:spacing w:after="0"/>
        <w:jc w:val="both"/>
        <w:rPr>
          <w:rFonts w:ascii="Arial" w:hAnsi="Arial" w:cs="Arial"/>
        </w:rPr>
      </w:pPr>
      <w:r w:rsidRPr="00EA63DA">
        <w:rPr>
          <w:rFonts w:ascii="Arial" w:hAnsi="Arial" w:cs="Arial"/>
        </w:rPr>
        <w:t>Art. 26. Caberá recurso quanto ao resultado preliminar da segunda etapa do processo seletivo, a ser apresentado por meio de</w:t>
      </w:r>
      <w:r>
        <w:rPr>
          <w:rFonts w:ascii="Arial" w:hAnsi="Arial" w:cs="Arial"/>
        </w:rPr>
        <w:t xml:space="preserve"> </w:t>
      </w:r>
      <w:r w:rsidRPr="00EA63DA">
        <w:rPr>
          <w:rFonts w:ascii="Arial" w:hAnsi="Arial" w:cs="Arial"/>
        </w:rPr>
        <w:t xml:space="preserve">formulário eletrônico disponibilizado pela Escola do Parlamento no endereço eletrônico </w:t>
      </w:r>
      <w:hyperlink r:id="rId13" w:history="1">
        <w:r w:rsidRPr="000B3216">
          <w:rPr>
            <w:rStyle w:val="Hyperlink"/>
            <w:rFonts w:ascii="Arial" w:hAnsi="Arial" w:cs="Arial"/>
          </w:rPr>
          <w:t>https://www.saopaulo.sp.leg.br/escoladoparlamento/selecao-de-docentes/credenciamento-cursos-livres-extensao-pos/curso-de-extensao-mulheres-na-democracia-brasileira/</w:t>
        </w:r>
      </w:hyperlink>
      <w:r>
        <w:rPr>
          <w:rFonts w:ascii="Arial" w:hAnsi="Arial" w:cs="Arial"/>
        </w:rPr>
        <w:t xml:space="preserve"> </w:t>
      </w:r>
    </w:p>
    <w:p w14:paraId="57366E54" w14:textId="77777777" w:rsidR="00A073A0" w:rsidRPr="00EA63DA" w:rsidRDefault="00A073A0" w:rsidP="00A073A0">
      <w:pPr>
        <w:spacing w:after="0"/>
        <w:jc w:val="both"/>
        <w:rPr>
          <w:rFonts w:ascii="Arial" w:hAnsi="Arial" w:cs="Arial"/>
        </w:rPr>
      </w:pPr>
      <w:r w:rsidRPr="00EA63DA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EA63DA">
        <w:rPr>
          <w:rFonts w:ascii="Arial" w:hAnsi="Arial" w:cs="Arial"/>
        </w:rPr>
        <w:t>1º. O prazo para envio do recurso será das 10h do dia 22 de fevereiro de 2022 até às 23h59 do dia 24 de fevereiro de 2022.</w:t>
      </w:r>
    </w:p>
    <w:p w14:paraId="5E336527" w14:textId="77777777" w:rsidR="00A073A0" w:rsidRPr="00EA63DA" w:rsidRDefault="00A073A0" w:rsidP="00A073A0">
      <w:pPr>
        <w:spacing w:after="0"/>
        <w:jc w:val="both"/>
        <w:rPr>
          <w:rFonts w:ascii="Arial" w:hAnsi="Arial" w:cs="Arial"/>
        </w:rPr>
      </w:pPr>
      <w:r w:rsidRPr="00EA63DA">
        <w:rPr>
          <w:rFonts w:ascii="Arial" w:hAnsi="Arial" w:cs="Arial"/>
        </w:rPr>
        <w:t>§ 2º. A Comissão de Avaliação e Credenciamento será responsável pelo julgamento dos recursos.</w:t>
      </w:r>
    </w:p>
    <w:p w14:paraId="74BC84CC" w14:textId="77777777" w:rsidR="00A073A0" w:rsidRPr="00EA63DA" w:rsidRDefault="00A073A0" w:rsidP="00A073A0">
      <w:pPr>
        <w:spacing w:after="0"/>
        <w:jc w:val="both"/>
        <w:rPr>
          <w:rFonts w:ascii="Arial" w:hAnsi="Arial" w:cs="Arial"/>
        </w:rPr>
      </w:pPr>
      <w:r w:rsidRPr="00EA63DA">
        <w:rPr>
          <w:rFonts w:ascii="Arial" w:hAnsi="Arial" w:cs="Arial"/>
        </w:rPr>
        <w:lastRenderedPageBreak/>
        <w:t>§ 3º. Serão rejeitados os recursos que não estiverem devidamente fundamentados ou, ainda, aqueles intempestivos.</w:t>
      </w:r>
    </w:p>
    <w:p w14:paraId="7F3F7B12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  <w:r w:rsidRPr="00EA63DA">
        <w:rPr>
          <w:rFonts w:ascii="Arial" w:hAnsi="Arial" w:cs="Arial"/>
        </w:rPr>
        <w:t>§ 4º Admitir-se-á um único recurso para cada candidato.</w:t>
      </w:r>
    </w:p>
    <w:p w14:paraId="41615035" w14:textId="77777777" w:rsidR="00A073A0" w:rsidRPr="00EA63DA" w:rsidRDefault="00A073A0" w:rsidP="00A073A0">
      <w:pPr>
        <w:spacing w:after="0"/>
        <w:jc w:val="both"/>
        <w:rPr>
          <w:rFonts w:ascii="Arial" w:hAnsi="Arial" w:cs="Arial"/>
        </w:rPr>
      </w:pPr>
    </w:p>
    <w:p w14:paraId="4D4EE608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  <w:r w:rsidRPr="00EA63DA">
        <w:rPr>
          <w:rFonts w:ascii="Arial" w:hAnsi="Arial" w:cs="Arial"/>
        </w:rPr>
        <w:t xml:space="preserve">Art. 27. O </w:t>
      </w:r>
      <w:proofErr w:type="gramStart"/>
      <w:r w:rsidRPr="00EA63DA">
        <w:rPr>
          <w:rFonts w:ascii="Arial" w:hAnsi="Arial" w:cs="Arial"/>
        </w:rPr>
        <w:t>resultado final</w:t>
      </w:r>
      <w:proofErr w:type="gramEnd"/>
      <w:r w:rsidRPr="00EA63DA">
        <w:rPr>
          <w:rFonts w:ascii="Arial" w:hAnsi="Arial" w:cs="Arial"/>
        </w:rPr>
        <w:t>, após apreciação de recursos, será publicado no dia 26 de fevereiro de 2022, no site da Escola do</w:t>
      </w:r>
      <w:r>
        <w:rPr>
          <w:rFonts w:ascii="Arial" w:hAnsi="Arial" w:cs="Arial"/>
        </w:rPr>
        <w:t xml:space="preserve"> </w:t>
      </w:r>
      <w:r w:rsidRPr="00EA63DA">
        <w:rPr>
          <w:rFonts w:ascii="Arial" w:hAnsi="Arial" w:cs="Arial"/>
        </w:rPr>
        <w:t>Parlamento da Câmara Municipal de São Paulo e no Diário Oficial da Cidade de São Paulo.</w:t>
      </w:r>
    </w:p>
    <w:p w14:paraId="66DBA682" w14:textId="77777777" w:rsidR="00A073A0" w:rsidRPr="00EA63DA" w:rsidRDefault="00A073A0" w:rsidP="00A073A0">
      <w:pPr>
        <w:spacing w:after="0"/>
        <w:jc w:val="both"/>
        <w:rPr>
          <w:rFonts w:ascii="Arial" w:hAnsi="Arial" w:cs="Arial"/>
        </w:rPr>
      </w:pPr>
    </w:p>
    <w:p w14:paraId="138FAEC2" w14:textId="77777777" w:rsidR="00A073A0" w:rsidRPr="00EA63DA" w:rsidRDefault="00A073A0" w:rsidP="00A073A0">
      <w:pPr>
        <w:spacing w:after="0"/>
        <w:jc w:val="both"/>
        <w:rPr>
          <w:rFonts w:ascii="Arial" w:hAnsi="Arial" w:cs="Arial"/>
        </w:rPr>
      </w:pPr>
      <w:r w:rsidRPr="00EA63DA">
        <w:rPr>
          <w:rFonts w:ascii="Arial" w:hAnsi="Arial" w:cs="Arial"/>
        </w:rPr>
        <w:t>Art. 28. Para efeitos de classificação, quando os candidatos alcançarem a mesma nota final no processo de credenciamento, os</w:t>
      </w:r>
      <w:r>
        <w:rPr>
          <w:rFonts w:ascii="Arial" w:hAnsi="Arial" w:cs="Arial"/>
        </w:rPr>
        <w:t xml:space="preserve"> </w:t>
      </w:r>
      <w:r w:rsidRPr="00EA63DA">
        <w:rPr>
          <w:rFonts w:ascii="Arial" w:hAnsi="Arial" w:cs="Arial"/>
        </w:rPr>
        <w:t>critérios de desempate serão os seguintes:</w:t>
      </w:r>
    </w:p>
    <w:p w14:paraId="0A3000AD" w14:textId="77777777" w:rsidR="00A073A0" w:rsidRPr="00EA63DA" w:rsidRDefault="00A073A0" w:rsidP="00A073A0">
      <w:pPr>
        <w:spacing w:after="0"/>
        <w:jc w:val="both"/>
        <w:rPr>
          <w:rFonts w:ascii="Arial" w:hAnsi="Arial" w:cs="Arial"/>
        </w:rPr>
      </w:pPr>
      <w:r w:rsidRPr="00EA63DA">
        <w:rPr>
          <w:rFonts w:ascii="Arial" w:hAnsi="Arial" w:cs="Arial"/>
        </w:rPr>
        <w:t>I – Maior pontuação na avaliação de perfil acadêmico</w:t>
      </w:r>
    </w:p>
    <w:p w14:paraId="6E96A92A" w14:textId="77777777" w:rsidR="00A073A0" w:rsidRPr="00EA63DA" w:rsidRDefault="00A073A0" w:rsidP="00A073A0">
      <w:pPr>
        <w:spacing w:after="0"/>
        <w:jc w:val="both"/>
        <w:rPr>
          <w:rFonts w:ascii="Arial" w:hAnsi="Arial" w:cs="Arial"/>
        </w:rPr>
      </w:pPr>
      <w:r w:rsidRPr="00EA63DA">
        <w:rPr>
          <w:rFonts w:ascii="Arial" w:hAnsi="Arial" w:cs="Arial"/>
        </w:rPr>
        <w:t>II – Maior pontuação na avaliação de experiência profissional específica</w:t>
      </w:r>
    </w:p>
    <w:p w14:paraId="24E49291" w14:textId="77777777" w:rsidR="00A073A0" w:rsidRPr="00EA63DA" w:rsidRDefault="00A073A0" w:rsidP="00A073A0">
      <w:pPr>
        <w:spacing w:after="0"/>
        <w:jc w:val="both"/>
        <w:rPr>
          <w:rFonts w:ascii="Arial" w:hAnsi="Arial" w:cs="Arial"/>
        </w:rPr>
      </w:pPr>
      <w:r w:rsidRPr="00EA63DA">
        <w:rPr>
          <w:rFonts w:ascii="Arial" w:hAnsi="Arial" w:cs="Arial"/>
        </w:rPr>
        <w:t>III – Maior idade, considerando dia, mês e ano de nascimento</w:t>
      </w:r>
    </w:p>
    <w:p w14:paraId="6FD78423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  <w:r w:rsidRPr="00EA63DA">
        <w:rPr>
          <w:rFonts w:ascii="Arial" w:hAnsi="Arial" w:cs="Arial"/>
        </w:rPr>
        <w:t>IV – Sorteio público</w:t>
      </w:r>
    </w:p>
    <w:p w14:paraId="39F52D26" w14:textId="77777777" w:rsidR="00A073A0" w:rsidRPr="00EA63DA" w:rsidRDefault="00A073A0" w:rsidP="00A073A0">
      <w:pPr>
        <w:spacing w:after="0"/>
        <w:jc w:val="both"/>
        <w:rPr>
          <w:rFonts w:ascii="Arial" w:hAnsi="Arial" w:cs="Arial"/>
        </w:rPr>
      </w:pPr>
    </w:p>
    <w:p w14:paraId="0DD1DD27" w14:textId="77777777" w:rsidR="00A073A0" w:rsidRPr="00E143D2" w:rsidRDefault="00A073A0" w:rsidP="00A073A0">
      <w:pPr>
        <w:spacing w:after="0"/>
        <w:jc w:val="both"/>
        <w:rPr>
          <w:rFonts w:ascii="Arial" w:hAnsi="Arial" w:cs="Arial"/>
          <w:b/>
          <w:bCs/>
        </w:rPr>
      </w:pPr>
      <w:r w:rsidRPr="00E143D2">
        <w:rPr>
          <w:rFonts w:ascii="Arial" w:hAnsi="Arial" w:cs="Arial"/>
          <w:b/>
          <w:bCs/>
        </w:rPr>
        <w:t>Da convocação para contratação e prestação de serviços como facilitador de aprendizagem e conteudista</w:t>
      </w:r>
    </w:p>
    <w:p w14:paraId="471DEC8C" w14:textId="77777777" w:rsidR="00A073A0" w:rsidRPr="00EA63DA" w:rsidRDefault="00A073A0" w:rsidP="00A073A0">
      <w:pPr>
        <w:spacing w:after="0"/>
        <w:jc w:val="both"/>
        <w:rPr>
          <w:rFonts w:ascii="Arial" w:hAnsi="Arial" w:cs="Arial"/>
        </w:rPr>
      </w:pPr>
    </w:p>
    <w:p w14:paraId="6208865B" w14:textId="77777777" w:rsidR="00A073A0" w:rsidRPr="00EA63DA" w:rsidRDefault="00A073A0" w:rsidP="00A073A0">
      <w:pPr>
        <w:spacing w:after="0"/>
        <w:jc w:val="both"/>
        <w:rPr>
          <w:rFonts w:ascii="Arial" w:hAnsi="Arial" w:cs="Arial"/>
        </w:rPr>
      </w:pPr>
      <w:r w:rsidRPr="00EA63DA">
        <w:rPr>
          <w:rFonts w:ascii="Arial" w:hAnsi="Arial" w:cs="Arial"/>
        </w:rPr>
        <w:t>Art. 29. Os candidatos credenciados serão notificados por correio eletrônico acerca da convocação para eventual contratação,</w:t>
      </w:r>
      <w:r>
        <w:rPr>
          <w:rFonts w:ascii="Arial" w:hAnsi="Arial" w:cs="Arial"/>
        </w:rPr>
        <w:t xml:space="preserve"> </w:t>
      </w:r>
      <w:r w:rsidRPr="00EA63DA">
        <w:rPr>
          <w:rFonts w:ascii="Arial" w:hAnsi="Arial" w:cs="Arial"/>
        </w:rPr>
        <w:t>respeitada a classificação obtida no processo de credenciamento.</w:t>
      </w:r>
    </w:p>
    <w:p w14:paraId="7C17468B" w14:textId="77777777" w:rsidR="00A073A0" w:rsidRPr="00EA63DA" w:rsidRDefault="00A073A0" w:rsidP="00A073A0">
      <w:pPr>
        <w:spacing w:after="0"/>
        <w:jc w:val="both"/>
        <w:rPr>
          <w:rFonts w:ascii="Arial" w:hAnsi="Arial" w:cs="Arial"/>
        </w:rPr>
      </w:pPr>
      <w:r w:rsidRPr="00EA63DA">
        <w:rPr>
          <w:rFonts w:ascii="Arial" w:hAnsi="Arial" w:cs="Arial"/>
        </w:rPr>
        <w:t xml:space="preserve">§ 1º. Considerando o </w:t>
      </w:r>
      <w:proofErr w:type="gramStart"/>
      <w:r w:rsidRPr="00EA63DA">
        <w:rPr>
          <w:rFonts w:ascii="Arial" w:hAnsi="Arial" w:cs="Arial"/>
        </w:rPr>
        <w:t>resultado final</w:t>
      </w:r>
      <w:proofErr w:type="gramEnd"/>
      <w:r w:rsidRPr="00EA63DA">
        <w:rPr>
          <w:rFonts w:ascii="Arial" w:hAnsi="Arial" w:cs="Arial"/>
        </w:rPr>
        <w:t xml:space="preserve"> do processo de credenciamento e a classificação alcançada pelos candidatos inscritos e</w:t>
      </w:r>
      <w:r>
        <w:rPr>
          <w:rFonts w:ascii="Arial" w:hAnsi="Arial" w:cs="Arial"/>
        </w:rPr>
        <w:t xml:space="preserve"> </w:t>
      </w:r>
      <w:r w:rsidRPr="00EA63DA">
        <w:rPr>
          <w:rFonts w:ascii="Arial" w:hAnsi="Arial" w:cs="Arial"/>
        </w:rPr>
        <w:t>credenciados, a Escola do Parlamento convocará para a contratação o candidato mais bem classificado.</w:t>
      </w:r>
    </w:p>
    <w:p w14:paraId="23FA3B82" w14:textId="77777777" w:rsidR="00A073A0" w:rsidRPr="00EA63DA" w:rsidRDefault="00A073A0" w:rsidP="00A073A0">
      <w:pPr>
        <w:spacing w:after="0"/>
        <w:jc w:val="both"/>
        <w:rPr>
          <w:rFonts w:ascii="Arial" w:hAnsi="Arial" w:cs="Arial"/>
        </w:rPr>
      </w:pPr>
      <w:r w:rsidRPr="00EA63DA">
        <w:rPr>
          <w:rFonts w:ascii="Arial" w:hAnsi="Arial" w:cs="Arial"/>
        </w:rPr>
        <w:t>§ 2º. O candidato deverá manifestar, por e-mail, seu interesse na contratação referida no caput, em até 48h a partir do horário</w:t>
      </w:r>
      <w:r>
        <w:rPr>
          <w:rFonts w:ascii="Arial" w:hAnsi="Arial" w:cs="Arial"/>
        </w:rPr>
        <w:t xml:space="preserve"> </w:t>
      </w:r>
      <w:r w:rsidRPr="00EA63DA">
        <w:rPr>
          <w:rFonts w:ascii="Arial" w:hAnsi="Arial" w:cs="Arial"/>
        </w:rPr>
        <w:t>de recebimento da mensagem.</w:t>
      </w:r>
    </w:p>
    <w:p w14:paraId="51C9AB30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  <w:r w:rsidRPr="00EA63DA">
        <w:rPr>
          <w:rFonts w:ascii="Arial" w:hAnsi="Arial" w:cs="Arial"/>
        </w:rPr>
        <w:t>§ 3º. O candidato credenciado que, ao ser convocado, não puder cumprir com as atividades previstas neste edital na data</w:t>
      </w:r>
      <w:r>
        <w:rPr>
          <w:rFonts w:ascii="Arial" w:hAnsi="Arial" w:cs="Arial"/>
        </w:rPr>
        <w:t xml:space="preserve"> </w:t>
      </w:r>
      <w:r w:rsidRPr="00EA63DA">
        <w:rPr>
          <w:rFonts w:ascii="Arial" w:hAnsi="Arial" w:cs="Arial"/>
        </w:rPr>
        <w:t>especificada, deverá comunicar sua indisponibilidade à Escola do Parlamento em até 2 (dois) dias úteis. Neste caso, a Escola do</w:t>
      </w:r>
      <w:r>
        <w:rPr>
          <w:rFonts w:ascii="Arial" w:hAnsi="Arial" w:cs="Arial"/>
        </w:rPr>
        <w:t xml:space="preserve"> </w:t>
      </w:r>
      <w:r w:rsidRPr="00EA63DA">
        <w:rPr>
          <w:rFonts w:ascii="Arial" w:hAnsi="Arial" w:cs="Arial"/>
        </w:rPr>
        <w:t>Parlamento procederá à contratação do próximo credenciado, por ordem de classificação, e o candidato indisponível permanecerá</w:t>
      </w:r>
      <w:r>
        <w:rPr>
          <w:rFonts w:ascii="Arial" w:hAnsi="Arial" w:cs="Arial"/>
        </w:rPr>
        <w:t xml:space="preserve"> </w:t>
      </w:r>
      <w:r w:rsidRPr="00EA63DA">
        <w:rPr>
          <w:rFonts w:ascii="Arial" w:hAnsi="Arial" w:cs="Arial"/>
        </w:rPr>
        <w:t>credenciado na mesma posição na lista de classificação, podendo ser contratado após a rolagem de toda a lista de credenciados em</w:t>
      </w:r>
      <w:r>
        <w:rPr>
          <w:rFonts w:ascii="Arial" w:hAnsi="Arial" w:cs="Arial"/>
        </w:rPr>
        <w:t xml:space="preserve"> </w:t>
      </w:r>
      <w:r w:rsidRPr="00EA63DA">
        <w:rPr>
          <w:rFonts w:ascii="Arial" w:hAnsi="Arial" w:cs="Arial"/>
        </w:rPr>
        <w:t>atendimento ao disposto o art. 3º, § 4º do Ato nº 1.388/17.</w:t>
      </w:r>
    </w:p>
    <w:p w14:paraId="40B93CC9" w14:textId="77777777" w:rsidR="00A073A0" w:rsidRPr="00EA63DA" w:rsidRDefault="00A073A0" w:rsidP="00A073A0">
      <w:pPr>
        <w:spacing w:after="0"/>
        <w:jc w:val="both"/>
        <w:rPr>
          <w:rFonts w:ascii="Arial" w:hAnsi="Arial" w:cs="Arial"/>
        </w:rPr>
      </w:pPr>
    </w:p>
    <w:p w14:paraId="1D5DB786" w14:textId="77777777" w:rsidR="00A073A0" w:rsidRPr="00EA63DA" w:rsidRDefault="00A073A0" w:rsidP="00A073A0">
      <w:pPr>
        <w:spacing w:after="0"/>
        <w:jc w:val="both"/>
        <w:rPr>
          <w:rFonts w:ascii="Arial" w:hAnsi="Arial" w:cs="Arial"/>
        </w:rPr>
      </w:pPr>
      <w:r w:rsidRPr="00EA63DA">
        <w:rPr>
          <w:rFonts w:ascii="Arial" w:hAnsi="Arial" w:cs="Arial"/>
        </w:rPr>
        <w:t>Art. 30. Tendo sido selecionado e convocado para a prestação de serviços de facilitador de aprendizagem e de conteudista</w:t>
      </w:r>
      <w:r>
        <w:rPr>
          <w:rFonts w:ascii="Arial" w:hAnsi="Arial" w:cs="Arial"/>
        </w:rPr>
        <w:t xml:space="preserve"> </w:t>
      </w:r>
      <w:r w:rsidRPr="00EA63DA">
        <w:rPr>
          <w:rFonts w:ascii="Arial" w:hAnsi="Arial" w:cs="Arial"/>
        </w:rPr>
        <w:t>junto à Escola do Parlamento, o docente deverá submeter proposta de trabalho, conforme os termos do Anexo I deste Edital e</w:t>
      </w:r>
      <w:r>
        <w:rPr>
          <w:rFonts w:ascii="Arial" w:hAnsi="Arial" w:cs="Arial"/>
        </w:rPr>
        <w:t xml:space="preserve"> </w:t>
      </w:r>
      <w:r w:rsidRPr="00EA63DA">
        <w:rPr>
          <w:rFonts w:ascii="Arial" w:hAnsi="Arial" w:cs="Arial"/>
        </w:rPr>
        <w:t>comprovação de adimplência junto à Fazenda Pública Municipal de São Paulo, bem como atender às orientações, prazos e determinações exaradas pela Escola do Parlamento.</w:t>
      </w:r>
    </w:p>
    <w:p w14:paraId="2F56549D" w14:textId="77777777" w:rsidR="00A073A0" w:rsidRPr="00EA63DA" w:rsidRDefault="00A073A0" w:rsidP="00A073A0">
      <w:pPr>
        <w:spacing w:after="0"/>
        <w:jc w:val="both"/>
        <w:rPr>
          <w:rFonts w:ascii="Arial" w:hAnsi="Arial" w:cs="Arial"/>
        </w:rPr>
      </w:pPr>
      <w:r w:rsidRPr="00EA63DA">
        <w:rPr>
          <w:rFonts w:ascii="Arial" w:hAnsi="Arial" w:cs="Arial"/>
        </w:rPr>
        <w:t>§ 1º. O prazo para a apresentação dos documentos referidos será de 5 (cinco) dias úteis a contar da convocação para contratação e prestação do serviço.</w:t>
      </w:r>
    </w:p>
    <w:p w14:paraId="1DF8E913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  <w:r w:rsidRPr="00EA63DA">
        <w:rPr>
          <w:rFonts w:ascii="Arial" w:hAnsi="Arial" w:cs="Arial"/>
        </w:rPr>
        <w:t>§ 2º A possibilidade excepcional de prorrogação será analisada caso a caso pela Escola do Parlamento, mediante comprovada</w:t>
      </w:r>
      <w:r>
        <w:rPr>
          <w:rFonts w:ascii="Arial" w:hAnsi="Arial" w:cs="Arial"/>
        </w:rPr>
        <w:t xml:space="preserve"> </w:t>
      </w:r>
      <w:r w:rsidRPr="00EA63DA">
        <w:rPr>
          <w:rFonts w:ascii="Arial" w:hAnsi="Arial" w:cs="Arial"/>
        </w:rPr>
        <w:t>necessidade e consulta prévia.</w:t>
      </w:r>
    </w:p>
    <w:p w14:paraId="71122FCD" w14:textId="77777777" w:rsidR="00A073A0" w:rsidRPr="00EA63DA" w:rsidRDefault="00A073A0" w:rsidP="00A073A0">
      <w:pPr>
        <w:spacing w:after="0"/>
        <w:jc w:val="both"/>
        <w:rPr>
          <w:rFonts w:ascii="Arial" w:hAnsi="Arial" w:cs="Arial"/>
        </w:rPr>
      </w:pPr>
    </w:p>
    <w:p w14:paraId="61C0CAA0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  <w:r w:rsidRPr="00EA63DA">
        <w:rPr>
          <w:rFonts w:ascii="Arial" w:hAnsi="Arial" w:cs="Arial"/>
        </w:rPr>
        <w:t>Art. 31. Caso o candidato não cumpra os prazos estabelecidos neste edital, será descredenciado e removido da lista de classificação, não podendo ser convocado na vigência deste Edital.</w:t>
      </w:r>
    </w:p>
    <w:p w14:paraId="3C2A3F68" w14:textId="77777777" w:rsidR="00A073A0" w:rsidRPr="00EA63DA" w:rsidRDefault="00A073A0" w:rsidP="00A073A0">
      <w:pPr>
        <w:spacing w:after="0"/>
        <w:jc w:val="both"/>
        <w:rPr>
          <w:rFonts w:ascii="Arial" w:hAnsi="Arial" w:cs="Arial"/>
        </w:rPr>
      </w:pPr>
    </w:p>
    <w:p w14:paraId="3BCF461C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  <w:r w:rsidRPr="00EA63DA">
        <w:rPr>
          <w:rFonts w:ascii="Arial" w:hAnsi="Arial" w:cs="Arial"/>
        </w:rPr>
        <w:t>Art. 32. Todo o processo de contratação será regido pela legislação vigente e assumirá os procedimentos e critérios previstos</w:t>
      </w:r>
      <w:r>
        <w:rPr>
          <w:rFonts w:ascii="Arial" w:hAnsi="Arial" w:cs="Arial"/>
        </w:rPr>
        <w:t xml:space="preserve"> </w:t>
      </w:r>
      <w:r w:rsidRPr="00EA63DA">
        <w:rPr>
          <w:rFonts w:ascii="Arial" w:hAnsi="Arial" w:cs="Arial"/>
        </w:rPr>
        <w:t>no Ato nº 1.388/2017.</w:t>
      </w:r>
    </w:p>
    <w:p w14:paraId="19C16509" w14:textId="77777777" w:rsidR="00A073A0" w:rsidRPr="00EA63DA" w:rsidRDefault="00A073A0" w:rsidP="00A073A0">
      <w:pPr>
        <w:spacing w:after="0"/>
        <w:jc w:val="both"/>
        <w:rPr>
          <w:rFonts w:ascii="Arial" w:hAnsi="Arial" w:cs="Arial"/>
        </w:rPr>
      </w:pPr>
    </w:p>
    <w:p w14:paraId="2B4DBAF9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  <w:r w:rsidRPr="00EA63DA">
        <w:rPr>
          <w:rFonts w:ascii="Arial" w:hAnsi="Arial" w:cs="Arial"/>
        </w:rPr>
        <w:t>Art. 33. Para referência do candidato, os valores de hora-aula para remuneração dos facilitadores de aprendizagem e conteudistas do curso “Mulheres na Democracia Brasileira: Direitos de Cidadania e Participação Política” são os seguintes:</w:t>
      </w:r>
    </w:p>
    <w:p w14:paraId="600ABED8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</w:p>
    <w:p w14:paraId="17483CE3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99E21A7" wp14:editId="527DDC75">
            <wp:extent cx="6244683" cy="1445638"/>
            <wp:effectExtent l="0" t="0" r="3810" b="2540"/>
            <wp:docPr id="7" name="Imagem 7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Tabela&#10;&#10;Descrição gerada automaticament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693" cy="145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490D4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</w:p>
    <w:p w14:paraId="4C44EFFA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  <w:r w:rsidRPr="00EA63DA">
        <w:rPr>
          <w:rFonts w:ascii="Arial" w:hAnsi="Arial" w:cs="Arial"/>
        </w:rPr>
        <w:t>Art. 34. Os profissionais contratados nos termos deste edital autorizam desde já e sem qualquer tipo de restrição ou expectativa de contraprestação financeira de qualquer tipo, a utilização dos conteúdos produzidos, em sua totalidade ou em parte, bem</w:t>
      </w:r>
      <w:r>
        <w:rPr>
          <w:rFonts w:ascii="Arial" w:hAnsi="Arial" w:cs="Arial"/>
        </w:rPr>
        <w:t xml:space="preserve"> </w:t>
      </w:r>
      <w:r w:rsidRPr="00EA63DA">
        <w:rPr>
          <w:rFonts w:ascii="Arial" w:hAnsi="Arial" w:cs="Arial"/>
        </w:rPr>
        <w:t>como o direito de imagem, para a veiculação nos canais institucionais da Escola do Parlamento e da Câmara Municipal de São</w:t>
      </w:r>
      <w:r>
        <w:rPr>
          <w:rFonts w:ascii="Arial" w:hAnsi="Arial" w:cs="Arial"/>
        </w:rPr>
        <w:t xml:space="preserve"> </w:t>
      </w:r>
      <w:r w:rsidRPr="00EA63DA">
        <w:rPr>
          <w:rFonts w:ascii="Arial" w:hAnsi="Arial" w:cs="Arial"/>
        </w:rPr>
        <w:t>Paulo.</w:t>
      </w:r>
    </w:p>
    <w:p w14:paraId="0BB7374B" w14:textId="77777777" w:rsidR="00A073A0" w:rsidRPr="00EA63DA" w:rsidRDefault="00A073A0" w:rsidP="00A073A0">
      <w:pPr>
        <w:spacing w:after="0"/>
        <w:jc w:val="both"/>
        <w:rPr>
          <w:rFonts w:ascii="Arial" w:hAnsi="Arial" w:cs="Arial"/>
        </w:rPr>
      </w:pPr>
    </w:p>
    <w:p w14:paraId="0ED0FA30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  <w:r w:rsidRPr="00EA63DA">
        <w:rPr>
          <w:rFonts w:ascii="Arial" w:hAnsi="Arial" w:cs="Arial"/>
        </w:rPr>
        <w:t>Art. 35. No ato da contratação, a Escola do Parlamento formalizará, nos termos da legislação, a declaração</w:t>
      </w:r>
      <w:r>
        <w:rPr>
          <w:rFonts w:ascii="Arial" w:hAnsi="Arial" w:cs="Arial"/>
        </w:rPr>
        <w:t xml:space="preserve"> </w:t>
      </w:r>
      <w:r w:rsidRPr="00EA63DA">
        <w:rPr>
          <w:rFonts w:ascii="Arial" w:hAnsi="Arial" w:cs="Arial"/>
        </w:rPr>
        <w:t>de cessão de direitos autorais e de imagem e a declaração de autorização, todos de adesão obrigatória, para a utilização parcial e/ou integral dos conteúdos por parte da Escola do Parlamento.</w:t>
      </w:r>
    </w:p>
    <w:p w14:paraId="021AB0EC" w14:textId="77777777" w:rsidR="00A073A0" w:rsidRPr="00EA63DA" w:rsidRDefault="00A073A0" w:rsidP="00A073A0">
      <w:pPr>
        <w:spacing w:after="0"/>
        <w:jc w:val="both"/>
        <w:rPr>
          <w:rFonts w:ascii="Arial" w:hAnsi="Arial" w:cs="Arial"/>
        </w:rPr>
      </w:pPr>
    </w:p>
    <w:p w14:paraId="55020B06" w14:textId="77777777" w:rsidR="00A073A0" w:rsidRDefault="00A073A0" w:rsidP="00A073A0">
      <w:pPr>
        <w:spacing w:after="0"/>
        <w:jc w:val="both"/>
        <w:rPr>
          <w:rFonts w:ascii="Arial" w:hAnsi="Arial" w:cs="Arial"/>
          <w:b/>
          <w:bCs/>
        </w:rPr>
      </w:pPr>
      <w:r w:rsidRPr="00B85FC3">
        <w:rPr>
          <w:rFonts w:ascii="Arial" w:hAnsi="Arial" w:cs="Arial"/>
          <w:b/>
          <w:bCs/>
        </w:rPr>
        <w:t>Das Disposições Gerais</w:t>
      </w:r>
    </w:p>
    <w:p w14:paraId="4A6DD559" w14:textId="77777777" w:rsidR="00A073A0" w:rsidRPr="00B85FC3" w:rsidRDefault="00A073A0" w:rsidP="00A073A0">
      <w:pPr>
        <w:spacing w:after="0"/>
        <w:jc w:val="both"/>
        <w:rPr>
          <w:rFonts w:ascii="Arial" w:hAnsi="Arial" w:cs="Arial"/>
          <w:b/>
          <w:bCs/>
        </w:rPr>
      </w:pPr>
    </w:p>
    <w:p w14:paraId="729EA4F3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  <w:r w:rsidRPr="00EA63DA">
        <w:rPr>
          <w:rFonts w:ascii="Arial" w:hAnsi="Arial" w:cs="Arial"/>
        </w:rPr>
        <w:t>Art. 36. Ao completar sua inscrição neste processo de credenciamento, o candidato expressa conhecimento, concordância e</w:t>
      </w:r>
      <w:r>
        <w:rPr>
          <w:rFonts w:ascii="Arial" w:hAnsi="Arial" w:cs="Arial"/>
        </w:rPr>
        <w:t xml:space="preserve"> </w:t>
      </w:r>
      <w:r w:rsidRPr="00EA63DA">
        <w:rPr>
          <w:rFonts w:ascii="Arial" w:hAnsi="Arial" w:cs="Arial"/>
        </w:rPr>
        <w:t>adesão ao conteúdo deste Edital.</w:t>
      </w:r>
    </w:p>
    <w:p w14:paraId="4B2AF484" w14:textId="77777777" w:rsidR="00A073A0" w:rsidRPr="00EA63DA" w:rsidRDefault="00A073A0" w:rsidP="00A073A0">
      <w:pPr>
        <w:spacing w:after="0"/>
        <w:jc w:val="both"/>
        <w:rPr>
          <w:rFonts w:ascii="Arial" w:hAnsi="Arial" w:cs="Arial"/>
        </w:rPr>
      </w:pPr>
    </w:p>
    <w:p w14:paraId="49F337B5" w14:textId="77777777" w:rsidR="00A073A0" w:rsidRPr="00EA63DA" w:rsidRDefault="00A073A0" w:rsidP="00A073A0">
      <w:pPr>
        <w:spacing w:after="0"/>
        <w:jc w:val="both"/>
        <w:rPr>
          <w:rFonts w:ascii="Arial" w:hAnsi="Arial" w:cs="Arial"/>
        </w:rPr>
      </w:pPr>
      <w:r w:rsidRPr="00EA63DA">
        <w:rPr>
          <w:rFonts w:ascii="Arial" w:hAnsi="Arial" w:cs="Arial"/>
        </w:rPr>
        <w:t>Art. 37. Caberá à Escola do Parlamento definir se a prestação do serviço de facilitador de aprendizagem dar-se-á em regime</w:t>
      </w:r>
      <w:r>
        <w:rPr>
          <w:rFonts w:ascii="Arial" w:hAnsi="Arial" w:cs="Arial"/>
        </w:rPr>
        <w:t xml:space="preserve"> </w:t>
      </w:r>
      <w:r w:rsidRPr="00EA63DA">
        <w:rPr>
          <w:rFonts w:ascii="Arial" w:hAnsi="Arial" w:cs="Arial"/>
        </w:rPr>
        <w:t>presencial ou em regime remoto, utilizando a plataforma de interação disponibilizada pela Escola do Parlamento.</w:t>
      </w:r>
    </w:p>
    <w:p w14:paraId="12ACE6BC" w14:textId="77777777" w:rsidR="00A073A0" w:rsidRPr="00EA63DA" w:rsidRDefault="00A073A0" w:rsidP="00A073A0">
      <w:pPr>
        <w:spacing w:after="0"/>
        <w:jc w:val="both"/>
        <w:rPr>
          <w:rFonts w:ascii="Arial" w:hAnsi="Arial" w:cs="Arial"/>
        </w:rPr>
      </w:pPr>
      <w:r w:rsidRPr="00EA63DA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EA63DA">
        <w:rPr>
          <w:rFonts w:ascii="Arial" w:hAnsi="Arial" w:cs="Arial"/>
        </w:rPr>
        <w:t>1º Caso as aulas ocorram presencialmente, serão ministradas nas instalações da Câmara Municipal de São Paulo, situada no</w:t>
      </w:r>
      <w:r>
        <w:rPr>
          <w:rFonts w:ascii="Arial" w:hAnsi="Arial" w:cs="Arial"/>
        </w:rPr>
        <w:t xml:space="preserve"> </w:t>
      </w:r>
      <w:r w:rsidRPr="00EA63DA">
        <w:rPr>
          <w:rFonts w:ascii="Arial" w:hAnsi="Arial" w:cs="Arial"/>
        </w:rPr>
        <w:t>Palácio Anchieta, Viaduto Jacareí, 100, Bela Vista, São Paulo – SP, CEP: 01319-900 ou em outro local, indicado previamente pela</w:t>
      </w:r>
      <w:r>
        <w:rPr>
          <w:rFonts w:ascii="Arial" w:hAnsi="Arial" w:cs="Arial"/>
        </w:rPr>
        <w:t xml:space="preserve"> </w:t>
      </w:r>
      <w:r w:rsidRPr="00EA63DA">
        <w:rPr>
          <w:rFonts w:ascii="Arial" w:hAnsi="Arial" w:cs="Arial"/>
        </w:rPr>
        <w:t>Escola do Parlamento, localizado na cidade de São Paulo.</w:t>
      </w:r>
    </w:p>
    <w:p w14:paraId="0E1C74D2" w14:textId="77777777" w:rsidR="00A073A0" w:rsidRPr="00EA63DA" w:rsidRDefault="00A073A0" w:rsidP="00A073A0">
      <w:pPr>
        <w:spacing w:after="0"/>
        <w:jc w:val="both"/>
        <w:rPr>
          <w:rFonts w:ascii="Arial" w:hAnsi="Arial" w:cs="Arial"/>
        </w:rPr>
      </w:pPr>
      <w:r w:rsidRPr="00EA63DA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EA63DA">
        <w:rPr>
          <w:rFonts w:ascii="Arial" w:hAnsi="Arial" w:cs="Arial"/>
        </w:rPr>
        <w:t>2º. Caso as aulas ocorram em regime remoto, o docente deverá comprovar que dispõe, às suas expensas, da seguinte infraestrutura tecnológica: microcomputador, microfone, webcam e conexão de internet em banda larga durante toda a duração do curso,</w:t>
      </w:r>
      <w:r>
        <w:rPr>
          <w:rFonts w:ascii="Arial" w:hAnsi="Arial" w:cs="Arial"/>
        </w:rPr>
        <w:t xml:space="preserve"> </w:t>
      </w:r>
      <w:r w:rsidRPr="00EA63DA">
        <w:rPr>
          <w:rFonts w:ascii="Arial" w:hAnsi="Arial" w:cs="Arial"/>
        </w:rPr>
        <w:t>de maneira a não prejudicar a dinâmica das aulas remotas.</w:t>
      </w:r>
    </w:p>
    <w:p w14:paraId="74BA4A71" w14:textId="77777777" w:rsidR="00A073A0" w:rsidRPr="00EA63DA" w:rsidRDefault="00A073A0" w:rsidP="00A073A0">
      <w:pPr>
        <w:spacing w:after="0"/>
        <w:jc w:val="both"/>
        <w:rPr>
          <w:rFonts w:ascii="Arial" w:hAnsi="Arial" w:cs="Arial"/>
        </w:rPr>
      </w:pPr>
      <w:r w:rsidRPr="00EA63DA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EA63DA">
        <w:rPr>
          <w:rFonts w:ascii="Arial" w:hAnsi="Arial" w:cs="Arial"/>
        </w:rPr>
        <w:t>3º. A comprovação dessas condições se dará por meio de aulas-teste a serem agendadas pela Coordenação do Curso com o</w:t>
      </w:r>
      <w:r>
        <w:rPr>
          <w:rFonts w:ascii="Arial" w:hAnsi="Arial" w:cs="Arial"/>
        </w:rPr>
        <w:t xml:space="preserve"> </w:t>
      </w:r>
      <w:r w:rsidRPr="00EA63DA">
        <w:rPr>
          <w:rFonts w:ascii="Arial" w:hAnsi="Arial" w:cs="Arial"/>
        </w:rPr>
        <w:t>contratado, informadas com antecedência de uma semana, para que providências sejam tomadas, caso necessário.</w:t>
      </w:r>
    </w:p>
    <w:p w14:paraId="29C6CD0F" w14:textId="77777777" w:rsidR="00A073A0" w:rsidRPr="00EA63DA" w:rsidRDefault="00A073A0" w:rsidP="00A073A0">
      <w:pPr>
        <w:spacing w:after="0"/>
        <w:jc w:val="both"/>
        <w:rPr>
          <w:rFonts w:ascii="Arial" w:hAnsi="Arial" w:cs="Arial"/>
        </w:rPr>
      </w:pPr>
      <w:r w:rsidRPr="00EA63DA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EA63DA">
        <w:rPr>
          <w:rFonts w:ascii="Arial" w:hAnsi="Arial" w:cs="Arial"/>
        </w:rPr>
        <w:t>4º. Restando demonstrado nas aulas-teste a insuficiência da infraestrutura tecnológica necessária, a Escola do Parlamento</w:t>
      </w:r>
      <w:r>
        <w:rPr>
          <w:rFonts w:ascii="Arial" w:hAnsi="Arial" w:cs="Arial"/>
        </w:rPr>
        <w:t xml:space="preserve"> </w:t>
      </w:r>
      <w:r w:rsidRPr="00EA63DA">
        <w:rPr>
          <w:rFonts w:ascii="Arial" w:hAnsi="Arial" w:cs="Arial"/>
        </w:rPr>
        <w:t>estabelecerá prazo de 5 (cinco) dias úteis para que o contratado promova as adequações necessárias.</w:t>
      </w:r>
    </w:p>
    <w:p w14:paraId="4AB5839A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  <w:r w:rsidRPr="00EA63DA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EA63DA">
        <w:rPr>
          <w:rFonts w:ascii="Arial" w:hAnsi="Arial" w:cs="Arial"/>
        </w:rPr>
        <w:t>5º. A não adequação implicará o cancelamento da contratação.</w:t>
      </w:r>
    </w:p>
    <w:p w14:paraId="30868BE7" w14:textId="77777777" w:rsidR="00A073A0" w:rsidRPr="00EA63DA" w:rsidRDefault="00A073A0" w:rsidP="00A073A0">
      <w:pPr>
        <w:spacing w:after="0"/>
        <w:jc w:val="both"/>
        <w:rPr>
          <w:rFonts w:ascii="Arial" w:hAnsi="Arial" w:cs="Arial"/>
        </w:rPr>
      </w:pPr>
    </w:p>
    <w:p w14:paraId="34B1F868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  <w:r w:rsidRPr="00EA63DA">
        <w:rPr>
          <w:rFonts w:ascii="Arial" w:hAnsi="Arial" w:cs="Arial"/>
        </w:rPr>
        <w:t>Art. 38. Os casos omissos serão avaliados pela Comissão de Avaliação e Credenciamento da Escola do Parlamento.</w:t>
      </w:r>
    </w:p>
    <w:p w14:paraId="2A937F4E" w14:textId="77777777" w:rsidR="00A073A0" w:rsidRPr="00EA63DA" w:rsidRDefault="00A073A0" w:rsidP="00A073A0">
      <w:pPr>
        <w:spacing w:after="0"/>
        <w:jc w:val="both"/>
        <w:rPr>
          <w:rFonts w:ascii="Arial" w:hAnsi="Arial" w:cs="Arial"/>
        </w:rPr>
      </w:pPr>
    </w:p>
    <w:p w14:paraId="77879EC9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  <w:r w:rsidRPr="00EA63DA">
        <w:rPr>
          <w:rFonts w:ascii="Arial" w:hAnsi="Arial" w:cs="Arial"/>
        </w:rPr>
        <w:t>Art. 39. O cronograma do processo de credenciamento obedecerá às seguintes etapas e datas:</w:t>
      </w:r>
    </w:p>
    <w:p w14:paraId="28E381DA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</w:p>
    <w:p w14:paraId="3AF95359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417F57B6" wp14:editId="4D54A779">
            <wp:extent cx="6166624" cy="3854140"/>
            <wp:effectExtent l="0" t="0" r="5715" b="0"/>
            <wp:docPr id="8" name="Imagem 8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Tabela&#10;&#10;Descrição gerada automaticament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5316" cy="3859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F5E4B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</w:p>
    <w:p w14:paraId="24D1185F" w14:textId="77777777" w:rsidR="00A073A0" w:rsidRPr="00B85FC3" w:rsidRDefault="00A073A0" w:rsidP="00A073A0">
      <w:pPr>
        <w:spacing w:after="0"/>
        <w:jc w:val="both"/>
        <w:rPr>
          <w:rFonts w:ascii="Arial" w:hAnsi="Arial" w:cs="Arial"/>
          <w:sz w:val="18"/>
          <w:szCs w:val="18"/>
        </w:rPr>
      </w:pPr>
      <w:r w:rsidRPr="00B85FC3">
        <w:rPr>
          <w:rFonts w:ascii="Arial" w:hAnsi="Arial" w:cs="Arial"/>
          <w:sz w:val="18"/>
          <w:szCs w:val="18"/>
        </w:rPr>
        <w:t>São Paulo, 14 de janeiro de 2022.</w:t>
      </w:r>
    </w:p>
    <w:p w14:paraId="04A0C60A" w14:textId="77777777" w:rsidR="00A073A0" w:rsidRPr="00B85FC3" w:rsidRDefault="00A073A0" w:rsidP="00A073A0">
      <w:pPr>
        <w:spacing w:after="0"/>
        <w:jc w:val="both"/>
        <w:rPr>
          <w:rFonts w:ascii="Arial" w:hAnsi="Arial" w:cs="Arial"/>
          <w:sz w:val="18"/>
          <w:szCs w:val="18"/>
        </w:rPr>
      </w:pPr>
      <w:r w:rsidRPr="00B85FC3">
        <w:rPr>
          <w:rFonts w:ascii="Arial" w:hAnsi="Arial" w:cs="Arial"/>
          <w:sz w:val="18"/>
          <w:szCs w:val="18"/>
        </w:rPr>
        <w:t>Alexsandro do Nascimento Santos</w:t>
      </w:r>
    </w:p>
    <w:p w14:paraId="26DA12B9" w14:textId="77777777" w:rsidR="00A073A0" w:rsidRPr="00B85FC3" w:rsidRDefault="00A073A0" w:rsidP="00A073A0">
      <w:pPr>
        <w:spacing w:after="0"/>
        <w:jc w:val="both"/>
        <w:rPr>
          <w:rFonts w:ascii="Arial" w:hAnsi="Arial" w:cs="Arial"/>
          <w:sz w:val="18"/>
          <w:szCs w:val="18"/>
        </w:rPr>
      </w:pPr>
      <w:r w:rsidRPr="00B85FC3">
        <w:rPr>
          <w:rFonts w:ascii="Arial" w:hAnsi="Arial" w:cs="Arial"/>
          <w:sz w:val="18"/>
          <w:szCs w:val="18"/>
        </w:rPr>
        <w:t>Diretor-Presidente da Escola do Parlamento</w:t>
      </w:r>
    </w:p>
    <w:p w14:paraId="170D19AD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</w:p>
    <w:p w14:paraId="6C9ECCD9" w14:textId="77777777" w:rsidR="00A073A0" w:rsidRPr="00B85FC3" w:rsidRDefault="00A073A0" w:rsidP="00A073A0">
      <w:pPr>
        <w:spacing w:after="0"/>
        <w:jc w:val="both"/>
        <w:rPr>
          <w:rFonts w:ascii="Arial" w:hAnsi="Arial" w:cs="Arial"/>
          <w:b/>
          <w:bCs/>
        </w:rPr>
      </w:pPr>
      <w:r w:rsidRPr="00B85FC3">
        <w:rPr>
          <w:rFonts w:ascii="Arial" w:hAnsi="Arial" w:cs="Arial"/>
          <w:b/>
          <w:bCs/>
        </w:rPr>
        <w:t>ANEXO I</w:t>
      </w:r>
    </w:p>
    <w:p w14:paraId="23259A38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</w:p>
    <w:p w14:paraId="749A13B5" w14:textId="77777777" w:rsidR="00A073A0" w:rsidRPr="00B85FC3" w:rsidRDefault="00A073A0" w:rsidP="00A073A0">
      <w:pPr>
        <w:spacing w:after="0"/>
        <w:jc w:val="both"/>
        <w:rPr>
          <w:rFonts w:ascii="Arial" w:hAnsi="Arial" w:cs="Arial"/>
          <w:b/>
          <w:bCs/>
        </w:rPr>
      </w:pPr>
      <w:r w:rsidRPr="00B85FC3">
        <w:rPr>
          <w:rFonts w:ascii="Arial" w:hAnsi="Arial" w:cs="Arial"/>
          <w:b/>
          <w:bCs/>
        </w:rPr>
        <w:t>Especificações Técnicas - Atividade EP 01/20221</w:t>
      </w:r>
    </w:p>
    <w:p w14:paraId="55F2FDE4" w14:textId="77777777" w:rsidR="00A073A0" w:rsidRPr="001F12CB" w:rsidRDefault="00A073A0" w:rsidP="00A073A0">
      <w:pPr>
        <w:spacing w:after="0"/>
        <w:jc w:val="both"/>
        <w:rPr>
          <w:rFonts w:ascii="Arial" w:hAnsi="Arial" w:cs="Arial"/>
        </w:rPr>
      </w:pPr>
    </w:p>
    <w:p w14:paraId="6602E679" w14:textId="77777777" w:rsidR="00A073A0" w:rsidRPr="001F12CB" w:rsidRDefault="00A073A0" w:rsidP="00A073A0">
      <w:pPr>
        <w:spacing w:after="0"/>
        <w:jc w:val="both"/>
        <w:rPr>
          <w:rFonts w:ascii="Arial" w:hAnsi="Arial" w:cs="Arial"/>
        </w:rPr>
      </w:pPr>
      <w:r w:rsidRPr="00B85FC3">
        <w:rPr>
          <w:rFonts w:ascii="Arial" w:hAnsi="Arial" w:cs="Arial"/>
          <w:b/>
          <w:bCs/>
        </w:rPr>
        <w:t>Ementa:</w:t>
      </w:r>
      <w:r w:rsidRPr="001F12CB">
        <w:rPr>
          <w:rFonts w:ascii="Arial" w:hAnsi="Arial" w:cs="Arial"/>
        </w:rPr>
        <w:t xml:space="preserve"> O Curso de extensão Universitária Mulheres na Cidadania Brasileira: Direitos de Cidadania e Participação Política</w:t>
      </w:r>
      <w:r>
        <w:rPr>
          <w:rFonts w:ascii="Arial" w:hAnsi="Arial" w:cs="Arial"/>
        </w:rPr>
        <w:t xml:space="preserve"> </w:t>
      </w:r>
      <w:r w:rsidRPr="001F12CB">
        <w:rPr>
          <w:rFonts w:ascii="Arial" w:hAnsi="Arial" w:cs="Arial"/>
        </w:rPr>
        <w:t>destina-se a servidores públicos, estudantes, profissionais e pesquisadores envolvidos ou interessados em desenvolver atividades</w:t>
      </w:r>
      <w:r>
        <w:rPr>
          <w:rFonts w:ascii="Arial" w:hAnsi="Arial" w:cs="Arial"/>
        </w:rPr>
        <w:t xml:space="preserve"> </w:t>
      </w:r>
      <w:r w:rsidRPr="001F12CB">
        <w:rPr>
          <w:rFonts w:ascii="Arial" w:hAnsi="Arial" w:cs="Arial"/>
        </w:rPr>
        <w:t>nas áreas de promoção da igualdade de gênero, promoção, proteção e defesa dos direitos de cidadania das mulheres, fortalecimento da participação política das mulheres e combate às discriminações de gênero nas instituições políticas brasileiras. Tem por</w:t>
      </w:r>
      <w:r>
        <w:rPr>
          <w:rFonts w:ascii="Arial" w:hAnsi="Arial" w:cs="Arial"/>
        </w:rPr>
        <w:t xml:space="preserve"> </w:t>
      </w:r>
      <w:r w:rsidRPr="001F12CB">
        <w:rPr>
          <w:rFonts w:ascii="Arial" w:hAnsi="Arial" w:cs="Arial"/>
        </w:rPr>
        <w:t>objetivo geral fomentar o debate sobre as relações entre gênero, cidadania e participação política, bem como ampliar o grau de</w:t>
      </w:r>
      <w:r>
        <w:rPr>
          <w:rFonts w:ascii="Arial" w:hAnsi="Arial" w:cs="Arial"/>
        </w:rPr>
        <w:t xml:space="preserve"> </w:t>
      </w:r>
      <w:r w:rsidRPr="001F12CB">
        <w:rPr>
          <w:rFonts w:ascii="Arial" w:hAnsi="Arial" w:cs="Arial"/>
        </w:rPr>
        <w:t>letramento político dos cidadãos a respeito das disparidades e desigualdades de reconhecimento, de (</w:t>
      </w:r>
      <w:proofErr w:type="spellStart"/>
      <w:r w:rsidRPr="001F12CB">
        <w:rPr>
          <w:rFonts w:ascii="Arial" w:hAnsi="Arial" w:cs="Arial"/>
        </w:rPr>
        <w:t>re</w:t>
      </w:r>
      <w:proofErr w:type="spellEnd"/>
      <w:r w:rsidRPr="001F12CB">
        <w:rPr>
          <w:rFonts w:ascii="Arial" w:hAnsi="Arial" w:cs="Arial"/>
        </w:rPr>
        <w:t>)distribuição de direitos e</w:t>
      </w:r>
      <w:r>
        <w:rPr>
          <w:rFonts w:ascii="Arial" w:hAnsi="Arial" w:cs="Arial"/>
        </w:rPr>
        <w:t xml:space="preserve"> </w:t>
      </w:r>
      <w:r w:rsidRPr="001F12CB">
        <w:rPr>
          <w:rFonts w:ascii="Arial" w:hAnsi="Arial" w:cs="Arial"/>
        </w:rPr>
        <w:t>de participação paritária com recorte de gênero e suas interseccionalidades.</w:t>
      </w:r>
    </w:p>
    <w:p w14:paraId="18509736" w14:textId="77777777" w:rsidR="00A073A0" w:rsidRPr="00B85FC3" w:rsidRDefault="00A073A0" w:rsidP="00A073A0">
      <w:pPr>
        <w:spacing w:after="0"/>
        <w:jc w:val="both"/>
        <w:rPr>
          <w:rFonts w:ascii="Arial" w:hAnsi="Arial" w:cs="Arial"/>
          <w:b/>
          <w:bCs/>
        </w:rPr>
      </w:pPr>
      <w:r w:rsidRPr="00B85FC3">
        <w:rPr>
          <w:rFonts w:ascii="Arial" w:hAnsi="Arial" w:cs="Arial"/>
          <w:b/>
          <w:bCs/>
        </w:rPr>
        <w:t>Justificativa:</w:t>
      </w:r>
    </w:p>
    <w:p w14:paraId="66C5B1A1" w14:textId="77777777" w:rsidR="00A073A0" w:rsidRPr="001F12CB" w:rsidRDefault="00A073A0" w:rsidP="00A073A0">
      <w:pPr>
        <w:spacing w:after="0"/>
        <w:jc w:val="both"/>
        <w:rPr>
          <w:rFonts w:ascii="Arial" w:hAnsi="Arial" w:cs="Arial"/>
        </w:rPr>
      </w:pPr>
      <w:r w:rsidRPr="001F12CB">
        <w:rPr>
          <w:rFonts w:ascii="Arial" w:hAnsi="Arial" w:cs="Arial"/>
        </w:rPr>
        <w:t>A pesquisa acadêmica nas ciências sociais, no campo de públicas e nos estudos de gênero tem acumulado, desde meados do</w:t>
      </w:r>
      <w:r>
        <w:rPr>
          <w:rFonts w:ascii="Arial" w:hAnsi="Arial" w:cs="Arial"/>
        </w:rPr>
        <w:t xml:space="preserve"> </w:t>
      </w:r>
      <w:r w:rsidRPr="001F12CB">
        <w:rPr>
          <w:rFonts w:ascii="Arial" w:hAnsi="Arial" w:cs="Arial"/>
        </w:rPr>
        <w:t>século XX, um conjunto robusto de evidências sobre a subalternização e exclusão das mulheres na política e sobre os atravessamentos estruturais das desigualdades de gênero na produção e distribuição dos direitos da cidadania. Considerando a abordagem</w:t>
      </w:r>
      <w:r>
        <w:rPr>
          <w:rFonts w:ascii="Arial" w:hAnsi="Arial" w:cs="Arial"/>
        </w:rPr>
        <w:t xml:space="preserve"> </w:t>
      </w:r>
      <w:r w:rsidRPr="001F12CB">
        <w:rPr>
          <w:rFonts w:ascii="Arial" w:hAnsi="Arial" w:cs="Arial"/>
        </w:rPr>
        <w:t>tridimensional da justiça proposta pela teórica Nancy Fraser, esse movimento epistemológico tem permitido visualizar lacunas de</w:t>
      </w:r>
      <w:r>
        <w:rPr>
          <w:rFonts w:ascii="Arial" w:hAnsi="Arial" w:cs="Arial"/>
        </w:rPr>
        <w:t xml:space="preserve"> </w:t>
      </w:r>
      <w:r w:rsidRPr="001F12CB">
        <w:rPr>
          <w:rFonts w:ascii="Arial" w:hAnsi="Arial" w:cs="Arial"/>
        </w:rPr>
        <w:t>reconhecimento, redistribuição e participação paritária na democracia sustentadas por regimes de privilégio masculino e responsáveis por barreiras bastante severas para a experiência social e política femininas.</w:t>
      </w:r>
    </w:p>
    <w:p w14:paraId="493C6479" w14:textId="77777777" w:rsidR="00A073A0" w:rsidRPr="001F12CB" w:rsidRDefault="00A073A0" w:rsidP="00A073A0">
      <w:pPr>
        <w:spacing w:after="0"/>
        <w:jc w:val="both"/>
        <w:rPr>
          <w:rFonts w:ascii="Arial" w:hAnsi="Arial" w:cs="Arial"/>
        </w:rPr>
      </w:pPr>
      <w:r w:rsidRPr="001F12CB">
        <w:rPr>
          <w:rFonts w:ascii="Arial" w:hAnsi="Arial" w:cs="Arial"/>
        </w:rPr>
        <w:t>Ao reconhecer essa realidade, as sociedades têm sido convocadas a promover uma reflexão cuidadosa sobre os processos de</w:t>
      </w:r>
      <w:r>
        <w:rPr>
          <w:rFonts w:ascii="Arial" w:hAnsi="Arial" w:cs="Arial"/>
        </w:rPr>
        <w:t xml:space="preserve"> </w:t>
      </w:r>
      <w:r w:rsidRPr="001F12CB">
        <w:rPr>
          <w:rFonts w:ascii="Arial" w:hAnsi="Arial" w:cs="Arial"/>
        </w:rPr>
        <w:t xml:space="preserve">reversão e combate às desigualdades de gênero, sobre o processo de </w:t>
      </w:r>
      <w:r w:rsidRPr="001F12CB">
        <w:rPr>
          <w:rFonts w:ascii="Arial" w:hAnsi="Arial" w:cs="Arial"/>
        </w:rPr>
        <w:lastRenderedPageBreak/>
        <w:t>regulamentação democrática da participação política das</w:t>
      </w:r>
      <w:r>
        <w:rPr>
          <w:rFonts w:ascii="Arial" w:hAnsi="Arial" w:cs="Arial"/>
        </w:rPr>
        <w:t xml:space="preserve"> </w:t>
      </w:r>
      <w:r w:rsidRPr="001F12CB">
        <w:rPr>
          <w:rFonts w:ascii="Arial" w:hAnsi="Arial" w:cs="Arial"/>
        </w:rPr>
        <w:t>mulheres. O objetivo de produzir um arranjo social efetivamente justo, igualitário, inclusivo e seguro para as mulheres torna cada</w:t>
      </w:r>
      <w:r>
        <w:rPr>
          <w:rFonts w:ascii="Arial" w:hAnsi="Arial" w:cs="Arial"/>
        </w:rPr>
        <w:t xml:space="preserve"> </w:t>
      </w:r>
      <w:r w:rsidRPr="001F12CB">
        <w:rPr>
          <w:rFonts w:ascii="Arial" w:hAnsi="Arial" w:cs="Arial"/>
        </w:rPr>
        <w:t>vez mais urgente a tarefa de compreender as diferentes dimensões dos fenômenos de subalternização/exclusão das mulheres e de</w:t>
      </w:r>
      <w:r>
        <w:rPr>
          <w:rFonts w:ascii="Arial" w:hAnsi="Arial" w:cs="Arial"/>
        </w:rPr>
        <w:t xml:space="preserve"> </w:t>
      </w:r>
      <w:r w:rsidRPr="001F12CB">
        <w:rPr>
          <w:rFonts w:ascii="Arial" w:hAnsi="Arial" w:cs="Arial"/>
        </w:rPr>
        <w:t>identificar e analisar as diferentes experiências que buscam corrigir essas distorções.</w:t>
      </w:r>
    </w:p>
    <w:p w14:paraId="2CE760E2" w14:textId="77777777" w:rsidR="00A073A0" w:rsidRPr="001F12CB" w:rsidRDefault="00A073A0" w:rsidP="00A073A0">
      <w:pPr>
        <w:spacing w:after="0"/>
        <w:jc w:val="both"/>
        <w:rPr>
          <w:rFonts w:ascii="Arial" w:hAnsi="Arial" w:cs="Arial"/>
        </w:rPr>
      </w:pPr>
      <w:r w:rsidRPr="001F12CB">
        <w:rPr>
          <w:rFonts w:ascii="Arial" w:hAnsi="Arial" w:cs="Arial"/>
        </w:rPr>
        <w:t>Partindo dessa realidade desafiadora, a Escola do Parlamento propõe a realização deste curso.</w:t>
      </w:r>
    </w:p>
    <w:p w14:paraId="437C794C" w14:textId="77777777" w:rsidR="00A073A0" w:rsidRPr="00B85FC3" w:rsidRDefault="00A073A0" w:rsidP="00A073A0">
      <w:pPr>
        <w:spacing w:after="0"/>
        <w:jc w:val="both"/>
        <w:rPr>
          <w:rFonts w:ascii="Arial" w:hAnsi="Arial" w:cs="Arial"/>
          <w:b/>
          <w:bCs/>
        </w:rPr>
      </w:pPr>
      <w:r w:rsidRPr="00B85FC3">
        <w:rPr>
          <w:rFonts w:ascii="Arial" w:hAnsi="Arial" w:cs="Arial"/>
          <w:b/>
          <w:bCs/>
        </w:rPr>
        <w:t>Características da oferta do curso</w:t>
      </w:r>
    </w:p>
    <w:p w14:paraId="19461F1F" w14:textId="77777777" w:rsidR="00A073A0" w:rsidRPr="001F12CB" w:rsidRDefault="00A073A0" w:rsidP="00A073A0">
      <w:pPr>
        <w:spacing w:after="0"/>
        <w:jc w:val="both"/>
        <w:rPr>
          <w:rFonts w:ascii="Arial" w:hAnsi="Arial" w:cs="Arial"/>
        </w:rPr>
      </w:pPr>
      <w:r w:rsidRPr="001F12CB">
        <w:rPr>
          <w:rFonts w:ascii="Arial" w:hAnsi="Arial" w:cs="Arial"/>
        </w:rPr>
        <w:t>* Profissional necessário para a oferta do curso: 01 (um) facilitador de aprendizagem, responsável por conduzir todas as atividades formativas.</w:t>
      </w:r>
    </w:p>
    <w:p w14:paraId="322498D1" w14:textId="77777777" w:rsidR="00A073A0" w:rsidRPr="001F12CB" w:rsidRDefault="00A073A0" w:rsidP="00A073A0">
      <w:pPr>
        <w:spacing w:after="0"/>
        <w:jc w:val="both"/>
        <w:rPr>
          <w:rFonts w:ascii="Arial" w:hAnsi="Arial" w:cs="Arial"/>
        </w:rPr>
      </w:pPr>
      <w:r w:rsidRPr="001F12CB">
        <w:rPr>
          <w:rFonts w:ascii="Arial" w:hAnsi="Arial" w:cs="Arial"/>
        </w:rPr>
        <w:t>* Duração: 20h, distribuídas em 07 encontros semanais vespertinos e/ou noturnos de 2h cada um, totalizando 14h de aulas e</w:t>
      </w:r>
      <w:r>
        <w:rPr>
          <w:rFonts w:ascii="Arial" w:hAnsi="Arial" w:cs="Arial"/>
        </w:rPr>
        <w:t xml:space="preserve"> </w:t>
      </w:r>
      <w:r w:rsidRPr="001F12CB">
        <w:rPr>
          <w:rFonts w:ascii="Arial" w:hAnsi="Arial" w:cs="Arial"/>
        </w:rPr>
        <w:t>6h para atividades complementares.</w:t>
      </w:r>
    </w:p>
    <w:p w14:paraId="41075860" w14:textId="77777777" w:rsidR="00A073A0" w:rsidRPr="001F12CB" w:rsidRDefault="00A073A0" w:rsidP="00A073A0">
      <w:pPr>
        <w:spacing w:after="0"/>
        <w:jc w:val="both"/>
        <w:rPr>
          <w:rFonts w:ascii="Arial" w:hAnsi="Arial" w:cs="Arial"/>
        </w:rPr>
      </w:pPr>
      <w:r w:rsidRPr="001F12CB">
        <w:rPr>
          <w:rFonts w:ascii="Arial" w:hAnsi="Arial" w:cs="Arial"/>
        </w:rPr>
        <w:t>* Modalidade: presencial ou aprendizagem remota com plataforma de mediação à distância</w:t>
      </w:r>
    </w:p>
    <w:p w14:paraId="51D63B88" w14:textId="77777777" w:rsidR="00A073A0" w:rsidRPr="00B85FC3" w:rsidRDefault="00A073A0" w:rsidP="00A073A0">
      <w:pPr>
        <w:spacing w:after="0"/>
        <w:jc w:val="both"/>
        <w:rPr>
          <w:rFonts w:ascii="Arial" w:hAnsi="Arial" w:cs="Arial"/>
          <w:b/>
          <w:bCs/>
        </w:rPr>
      </w:pPr>
      <w:r w:rsidRPr="00B85FC3">
        <w:rPr>
          <w:rFonts w:ascii="Arial" w:hAnsi="Arial" w:cs="Arial"/>
          <w:b/>
          <w:bCs/>
        </w:rPr>
        <w:t>Conteúdos obrigatórios:</w:t>
      </w:r>
    </w:p>
    <w:p w14:paraId="22B6B663" w14:textId="77777777" w:rsidR="00A073A0" w:rsidRPr="001F12CB" w:rsidRDefault="00A073A0" w:rsidP="00A073A0">
      <w:pPr>
        <w:spacing w:after="0"/>
        <w:jc w:val="both"/>
        <w:rPr>
          <w:rFonts w:ascii="Arial" w:hAnsi="Arial" w:cs="Arial"/>
        </w:rPr>
      </w:pPr>
      <w:r w:rsidRPr="001F12CB">
        <w:rPr>
          <w:rFonts w:ascii="Arial" w:hAnsi="Arial" w:cs="Arial"/>
        </w:rPr>
        <w:t>1. Gênero como categoria de análise histórica, social e política;</w:t>
      </w:r>
    </w:p>
    <w:p w14:paraId="567FAF9B" w14:textId="77777777" w:rsidR="00A073A0" w:rsidRPr="001F12CB" w:rsidRDefault="00A073A0" w:rsidP="00A073A0">
      <w:pPr>
        <w:spacing w:after="0"/>
        <w:jc w:val="both"/>
        <w:rPr>
          <w:rFonts w:ascii="Arial" w:hAnsi="Arial" w:cs="Arial"/>
        </w:rPr>
      </w:pPr>
      <w:r w:rsidRPr="001F12CB">
        <w:rPr>
          <w:rFonts w:ascii="Arial" w:hAnsi="Arial" w:cs="Arial"/>
        </w:rPr>
        <w:t>2. Feminismos, Gênero e Democracia;</w:t>
      </w:r>
    </w:p>
    <w:p w14:paraId="7B80BD9F" w14:textId="77777777" w:rsidR="00A073A0" w:rsidRPr="001F12CB" w:rsidRDefault="00A073A0" w:rsidP="00A073A0">
      <w:pPr>
        <w:spacing w:after="0"/>
        <w:jc w:val="both"/>
        <w:rPr>
          <w:rFonts w:ascii="Arial" w:hAnsi="Arial" w:cs="Arial"/>
        </w:rPr>
      </w:pPr>
      <w:r w:rsidRPr="001F12CB">
        <w:rPr>
          <w:rFonts w:ascii="Arial" w:hAnsi="Arial" w:cs="Arial"/>
        </w:rPr>
        <w:t>3. Relações de Gênero e Desigualdades:</w:t>
      </w:r>
    </w:p>
    <w:p w14:paraId="14F787AF" w14:textId="77777777" w:rsidR="00A073A0" w:rsidRPr="001F12CB" w:rsidRDefault="00A073A0" w:rsidP="00A073A0">
      <w:pPr>
        <w:spacing w:after="0"/>
        <w:jc w:val="both"/>
        <w:rPr>
          <w:rFonts w:ascii="Arial" w:hAnsi="Arial" w:cs="Arial"/>
        </w:rPr>
      </w:pPr>
      <w:r w:rsidRPr="001F12CB">
        <w:rPr>
          <w:rFonts w:ascii="Arial" w:hAnsi="Arial" w:cs="Arial"/>
        </w:rPr>
        <w:t>4. Direitos Humanos das Mulheres, Cidadania e Opressões de Gênero;</w:t>
      </w:r>
    </w:p>
    <w:p w14:paraId="771CEF0E" w14:textId="77777777" w:rsidR="00A073A0" w:rsidRPr="001F12CB" w:rsidRDefault="00A073A0" w:rsidP="00A073A0">
      <w:pPr>
        <w:spacing w:after="0"/>
        <w:jc w:val="both"/>
        <w:rPr>
          <w:rFonts w:ascii="Arial" w:hAnsi="Arial" w:cs="Arial"/>
        </w:rPr>
      </w:pPr>
      <w:r w:rsidRPr="001F12CB">
        <w:rPr>
          <w:rFonts w:ascii="Arial" w:hAnsi="Arial" w:cs="Arial"/>
        </w:rPr>
        <w:t>5. Gênero, Capital Social e Representação Política;</w:t>
      </w:r>
    </w:p>
    <w:p w14:paraId="2C0BEBEA" w14:textId="77777777" w:rsidR="00A073A0" w:rsidRPr="001F12CB" w:rsidRDefault="00A073A0" w:rsidP="00A073A0">
      <w:pPr>
        <w:spacing w:after="0"/>
        <w:jc w:val="both"/>
        <w:rPr>
          <w:rFonts w:ascii="Arial" w:hAnsi="Arial" w:cs="Arial"/>
        </w:rPr>
      </w:pPr>
      <w:r w:rsidRPr="001F12CB">
        <w:rPr>
          <w:rFonts w:ascii="Arial" w:hAnsi="Arial" w:cs="Arial"/>
        </w:rPr>
        <w:t>6. Práticas de Gênero e Carreiras Políticas das Mulheres;</w:t>
      </w:r>
    </w:p>
    <w:p w14:paraId="60664559" w14:textId="77777777" w:rsidR="00A073A0" w:rsidRPr="001F12CB" w:rsidRDefault="00A073A0" w:rsidP="00A073A0">
      <w:pPr>
        <w:spacing w:after="0"/>
        <w:jc w:val="both"/>
        <w:rPr>
          <w:rFonts w:ascii="Arial" w:hAnsi="Arial" w:cs="Arial"/>
        </w:rPr>
      </w:pPr>
      <w:r w:rsidRPr="001F12CB">
        <w:rPr>
          <w:rFonts w:ascii="Arial" w:hAnsi="Arial" w:cs="Arial"/>
        </w:rPr>
        <w:t>7. (Des)igualdades de gênero na política partidária brasileira;</w:t>
      </w:r>
    </w:p>
    <w:p w14:paraId="4E7F6343" w14:textId="77777777" w:rsidR="00A073A0" w:rsidRPr="001F12CB" w:rsidRDefault="00A073A0" w:rsidP="00A073A0">
      <w:pPr>
        <w:spacing w:after="0"/>
        <w:jc w:val="both"/>
        <w:rPr>
          <w:rFonts w:ascii="Arial" w:hAnsi="Arial" w:cs="Arial"/>
        </w:rPr>
      </w:pPr>
      <w:r w:rsidRPr="001F12CB">
        <w:rPr>
          <w:rFonts w:ascii="Arial" w:hAnsi="Arial" w:cs="Arial"/>
        </w:rPr>
        <w:t>8. Gênero, masculinidades e Eleições no Brasil;</w:t>
      </w:r>
    </w:p>
    <w:p w14:paraId="080FEBD1" w14:textId="77777777" w:rsidR="00A073A0" w:rsidRPr="001F12CB" w:rsidRDefault="00A073A0" w:rsidP="00A073A0">
      <w:pPr>
        <w:spacing w:after="0"/>
        <w:jc w:val="both"/>
        <w:rPr>
          <w:rFonts w:ascii="Arial" w:hAnsi="Arial" w:cs="Arial"/>
        </w:rPr>
      </w:pPr>
      <w:r w:rsidRPr="001F12CB">
        <w:rPr>
          <w:rFonts w:ascii="Arial" w:hAnsi="Arial" w:cs="Arial"/>
        </w:rPr>
        <w:t>9. Experiências e Horizontes para a construção da igualdade de gênero.</w:t>
      </w:r>
    </w:p>
    <w:p w14:paraId="65D668AC" w14:textId="77777777" w:rsidR="00A073A0" w:rsidRPr="00B85FC3" w:rsidRDefault="00A073A0" w:rsidP="00A073A0">
      <w:pPr>
        <w:spacing w:after="0"/>
        <w:jc w:val="both"/>
        <w:rPr>
          <w:rFonts w:ascii="Arial" w:hAnsi="Arial" w:cs="Arial"/>
          <w:b/>
          <w:bCs/>
        </w:rPr>
      </w:pPr>
      <w:r w:rsidRPr="00B85FC3">
        <w:rPr>
          <w:rFonts w:ascii="Arial" w:hAnsi="Arial" w:cs="Arial"/>
          <w:b/>
          <w:bCs/>
        </w:rPr>
        <w:t>Metodologia:</w:t>
      </w:r>
    </w:p>
    <w:p w14:paraId="6D7A6DB7" w14:textId="77777777" w:rsidR="00A073A0" w:rsidRPr="001F12CB" w:rsidRDefault="00A073A0" w:rsidP="00A073A0">
      <w:pPr>
        <w:spacing w:after="0"/>
        <w:jc w:val="both"/>
        <w:rPr>
          <w:rFonts w:ascii="Arial" w:hAnsi="Arial" w:cs="Arial"/>
        </w:rPr>
      </w:pPr>
      <w:r w:rsidRPr="001F12CB">
        <w:rPr>
          <w:rFonts w:ascii="Arial" w:hAnsi="Arial" w:cs="Arial"/>
        </w:rPr>
        <w:t>Aulas expositivas, exposição dialogada, leituras orientadas, exercícios de reflexão teórica e estudos de caso, apresentação e</w:t>
      </w:r>
      <w:r>
        <w:rPr>
          <w:rFonts w:ascii="Arial" w:hAnsi="Arial" w:cs="Arial"/>
        </w:rPr>
        <w:t xml:space="preserve"> </w:t>
      </w:r>
      <w:r w:rsidRPr="001F12CB">
        <w:rPr>
          <w:rFonts w:ascii="Arial" w:hAnsi="Arial" w:cs="Arial"/>
        </w:rPr>
        <w:t>análise de vídeos, documentos, textos legais ou mobilização de outros materiais didáticos, a critério do facilitador de aprendizagem.</w:t>
      </w:r>
    </w:p>
    <w:p w14:paraId="0CD00084" w14:textId="77777777" w:rsidR="00A073A0" w:rsidRPr="00B85FC3" w:rsidRDefault="00A073A0" w:rsidP="00A073A0">
      <w:pPr>
        <w:spacing w:after="0"/>
        <w:jc w:val="both"/>
        <w:rPr>
          <w:rFonts w:ascii="Arial" w:hAnsi="Arial" w:cs="Arial"/>
          <w:b/>
          <w:bCs/>
        </w:rPr>
      </w:pPr>
      <w:r w:rsidRPr="00B85FC3">
        <w:rPr>
          <w:rFonts w:ascii="Arial" w:hAnsi="Arial" w:cs="Arial"/>
          <w:b/>
          <w:bCs/>
        </w:rPr>
        <w:t>Recursos físicos e didáticos:</w:t>
      </w:r>
    </w:p>
    <w:p w14:paraId="22B08552" w14:textId="77777777" w:rsidR="00A073A0" w:rsidRPr="001F12CB" w:rsidRDefault="00A073A0" w:rsidP="00A073A0">
      <w:pPr>
        <w:spacing w:after="0"/>
        <w:jc w:val="both"/>
        <w:rPr>
          <w:rFonts w:ascii="Arial" w:hAnsi="Arial" w:cs="Arial"/>
        </w:rPr>
      </w:pPr>
      <w:r w:rsidRPr="001F12CB">
        <w:rPr>
          <w:rFonts w:ascii="Arial" w:hAnsi="Arial" w:cs="Arial"/>
        </w:rPr>
        <w:t xml:space="preserve">Caso a atividade ocorra em formato remoto, será disponibilizada plataforma virtual de mediação, com serviço gratuito de </w:t>
      </w:r>
      <w:proofErr w:type="spellStart"/>
      <w:r w:rsidRPr="001F12CB">
        <w:rPr>
          <w:rFonts w:ascii="Arial" w:hAnsi="Arial" w:cs="Arial"/>
        </w:rPr>
        <w:t>stream</w:t>
      </w:r>
      <w:proofErr w:type="spellEnd"/>
      <w:r w:rsidRPr="001F12CB">
        <w:rPr>
          <w:rFonts w:ascii="Arial" w:hAnsi="Arial" w:cs="Arial"/>
        </w:rPr>
        <w:t xml:space="preserve"> e transmissão automática nas redes sociais da Escola do Parlamento. Caso ocorra em formato presencial, será disponibilizado,</w:t>
      </w:r>
      <w:r>
        <w:rPr>
          <w:rFonts w:ascii="Arial" w:hAnsi="Arial" w:cs="Arial"/>
        </w:rPr>
        <w:t xml:space="preserve"> </w:t>
      </w:r>
      <w:r w:rsidRPr="001F12CB">
        <w:rPr>
          <w:rFonts w:ascii="Arial" w:hAnsi="Arial" w:cs="Arial"/>
        </w:rPr>
        <w:t>na sala em que a atividade ocorrer, computador e equipamentos audiovisuais para projeção em tela.</w:t>
      </w:r>
    </w:p>
    <w:p w14:paraId="68F76B8F" w14:textId="77777777" w:rsidR="00A073A0" w:rsidRPr="00B85FC3" w:rsidRDefault="00A073A0" w:rsidP="00A073A0">
      <w:pPr>
        <w:spacing w:after="0"/>
        <w:jc w:val="both"/>
        <w:rPr>
          <w:rFonts w:ascii="Arial" w:hAnsi="Arial" w:cs="Arial"/>
          <w:b/>
          <w:bCs/>
        </w:rPr>
      </w:pPr>
      <w:proofErr w:type="gramStart"/>
      <w:r w:rsidRPr="00B85FC3">
        <w:rPr>
          <w:rFonts w:ascii="Arial" w:hAnsi="Arial" w:cs="Arial"/>
          <w:b/>
          <w:bCs/>
        </w:rPr>
        <w:t>Público alvo</w:t>
      </w:r>
      <w:proofErr w:type="gramEnd"/>
      <w:r w:rsidRPr="00B85FC3">
        <w:rPr>
          <w:rFonts w:ascii="Arial" w:hAnsi="Arial" w:cs="Arial"/>
          <w:b/>
          <w:bCs/>
        </w:rPr>
        <w:t>:</w:t>
      </w:r>
    </w:p>
    <w:p w14:paraId="76E645CE" w14:textId="77777777" w:rsidR="00A073A0" w:rsidRPr="001F12CB" w:rsidRDefault="00A073A0" w:rsidP="00A073A0">
      <w:pPr>
        <w:spacing w:after="0"/>
        <w:jc w:val="both"/>
        <w:rPr>
          <w:rFonts w:ascii="Arial" w:hAnsi="Arial" w:cs="Arial"/>
        </w:rPr>
      </w:pPr>
      <w:r w:rsidRPr="001F12CB">
        <w:rPr>
          <w:rFonts w:ascii="Arial" w:hAnsi="Arial" w:cs="Arial"/>
        </w:rPr>
        <w:t>Servidores públicos, estudantes, profissionais e pesquisadores envolvidos ou interessados em estudar e/ou desenvolver ações</w:t>
      </w:r>
      <w:r>
        <w:rPr>
          <w:rFonts w:ascii="Arial" w:hAnsi="Arial" w:cs="Arial"/>
        </w:rPr>
        <w:t xml:space="preserve"> </w:t>
      </w:r>
      <w:r w:rsidRPr="001F12CB">
        <w:rPr>
          <w:rFonts w:ascii="Arial" w:hAnsi="Arial" w:cs="Arial"/>
        </w:rPr>
        <w:t>de formação, pesquisa e ativismo no campo da igualdade de gênero e da participação política das mulheres, bem como na promoção, proteção e defesa dos direitos de cidadania das mulheres.</w:t>
      </w:r>
    </w:p>
    <w:p w14:paraId="7B10EF83" w14:textId="77777777" w:rsidR="00A073A0" w:rsidRPr="00B85FC3" w:rsidRDefault="00A073A0" w:rsidP="00A073A0">
      <w:pPr>
        <w:spacing w:after="0"/>
        <w:jc w:val="both"/>
        <w:rPr>
          <w:rFonts w:ascii="Arial" w:hAnsi="Arial" w:cs="Arial"/>
          <w:b/>
          <w:bCs/>
        </w:rPr>
      </w:pPr>
      <w:r w:rsidRPr="00B85FC3">
        <w:rPr>
          <w:rFonts w:ascii="Arial" w:hAnsi="Arial" w:cs="Arial"/>
          <w:b/>
          <w:bCs/>
        </w:rPr>
        <w:t>Perfil docente desejado:</w:t>
      </w:r>
    </w:p>
    <w:p w14:paraId="53C16236" w14:textId="77777777" w:rsidR="00A073A0" w:rsidRPr="001F12CB" w:rsidRDefault="00A073A0" w:rsidP="00A073A0">
      <w:pPr>
        <w:spacing w:after="0"/>
        <w:jc w:val="both"/>
        <w:rPr>
          <w:rFonts w:ascii="Arial" w:hAnsi="Arial" w:cs="Arial"/>
        </w:rPr>
      </w:pPr>
      <w:r w:rsidRPr="001F12CB">
        <w:rPr>
          <w:rFonts w:ascii="Arial" w:hAnsi="Arial" w:cs="Arial"/>
        </w:rPr>
        <w:t>Profissional com formação nas áreas das Ciências Humanas ou em áreas correlatas, com trajetória de estudo, pesquisa e realização de ações educativas no campo das relações de gênero, da participação política e dos direitos da cidadania.</w:t>
      </w:r>
    </w:p>
    <w:p w14:paraId="3CE18191" w14:textId="77777777" w:rsidR="00A073A0" w:rsidRPr="00B85FC3" w:rsidRDefault="00A073A0" w:rsidP="00A073A0">
      <w:pPr>
        <w:spacing w:after="0"/>
        <w:jc w:val="both"/>
        <w:rPr>
          <w:rFonts w:ascii="Arial" w:hAnsi="Arial" w:cs="Arial"/>
          <w:b/>
          <w:bCs/>
        </w:rPr>
      </w:pPr>
      <w:r w:rsidRPr="00B85FC3">
        <w:rPr>
          <w:rFonts w:ascii="Arial" w:hAnsi="Arial" w:cs="Arial"/>
          <w:b/>
          <w:bCs/>
        </w:rPr>
        <w:t>Calendário previsto para a oferta:</w:t>
      </w:r>
    </w:p>
    <w:p w14:paraId="32346A3F" w14:textId="77777777" w:rsidR="00A073A0" w:rsidRPr="001F12CB" w:rsidRDefault="00A073A0" w:rsidP="00A073A0">
      <w:pPr>
        <w:spacing w:after="0"/>
        <w:jc w:val="both"/>
        <w:rPr>
          <w:rFonts w:ascii="Arial" w:hAnsi="Arial" w:cs="Arial"/>
        </w:rPr>
      </w:pPr>
      <w:r w:rsidRPr="001F12CB">
        <w:rPr>
          <w:rFonts w:ascii="Arial" w:hAnsi="Arial" w:cs="Arial"/>
        </w:rPr>
        <w:t>A oferta da primeira edição curso de extensão universitária “Mulheres na Cidadania Brasileira: Direitos de Cidadania e Participação Política” está prevista para iniciar na terceira semana de março de 2022.</w:t>
      </w:r>
    </w:p>
    <w:p w14:paraId="1FDCD32C" w14:textId="77777777" w:rsidR="00A073A0" w:rsidRPr="001F12CB" w:rsidRDefault="00A073A0" w:rsidP="00A073A0">
      <w:pPr>
        <w:spacing w:after="0"/>
        <w:jc w:val="both"/>
        <w:rPr>
          <w:rFonts w:ascii="Arial" w:hAnsi="Arial" w:cs="Arial"/>
        </w:rPr>
      </w:pPr>
      <w:r w:rsidRPr="001F12CB">
        <w:rPr>
          <w:rFonts w:ascii="Arial" w:hAnsi="Arial" w:cs="Arial"/>
        </w:rPr>
        <w:t>Após a conclusão desta primeira oferta e a critério da Escola do Parlamento, a atividade poderá ser ofertada outras vezes,</w:t>
      </w:r>
      <w:r>
        <w:rPr>
          <w:rFonts w:ascii="Arial" w:hAnsi="Arial" w:cs="Arial"/>
        </w:rPr>
        <w:t xml:space="preserve"> </w:t>
      </w:r>
      <w:r w:rsidRPr="001F12CB">
        <w:rPr>
          <w:rFonts w:ascii="Arial" w:hAnsi="Arial" w:cs="Arial"/>
        </w:rPr>
        <w:t xml:space="preserve">considerando o prazo de dois anos a partir da publicação do </w:t>
      </w:r>
      <w:proofErr w:type="gramStart"/>
      <w:r w:rsidRPr="001F12CB">
        <w:rPr>
          <w:rFonts w:ascii="Arial" w:hAnsi="Arial" w:cs="Arial"/>
        </w:rPr>
        <w:t>resultado final</w:t>
      </w:r>
      <w:proofErr w:type="gramEnd"/>
      <w:r w:rsidRPr="001F12CB">
        <w:rPr>
          <w:rFonts w:ascii="Arial" w:hAnsi="Arial" w:cs="Arial"/>
        </w:rPr>
        <w:t xml:space="preserve"> deste processo de credenciamento.</w:t>
      </w:r>
    </w:p>
    <w:p w14:paraId="759E021E" w14:textId="77777777" w:rsidR="00A073A0" w:rsidRPr="00B85FC3" w:rsidRDefault="00A073A0" w:rsidP="00A073A0">
      <w:pPr>
        <w:spacing w:after="0"/>
        <w:jc w:val="both"/>
        <w:rPr>
          <w:rFonts w:ascii="Arial" w:hAnsi="Arial" w:cs="Arial"/>
          <w:b/>
          <w:bCs/>
        </w:rPr>
      </w:pPr>
      <w:r w:rsidRPr="00B85FC3">
        <w:rPr>
          <w:rFonts w:ascii="Arial" w:hAnsi="Arial" w:cs="Arial"/>
          <w:b/>
          <w:bCs/>
        </w:rPr>
        <w:t>Atividades Complementares</w:t>
      </w:r>
    </w:p>
    <w:p w14:paraId="49C42F82" w14:textId="77777777" w:rsidR="00A073A0" w:rsidRPr="001F12CB" w:rsidRDefault="00A073A0" w:rsidP="00A073A0">
      <w:pPr>
        <w:spacing w:after="0"/>
        <w:jc w:val="both"/>
        <w:rPr>
          <w:rFonts w:ascii="Arial" w:hAnsi="Arial" w:cs="Arial"/>
        </w:rPr>
      </w:pPr>
      <w:r w:rsidRPr="001F12CB">
        <w:rPr>
          <w:rFonts w:ascii="Arial" w:hAnsi="Arial" w:cs="Arial"/>
        </w:rPr>
        <w:t xml:space="preserve">1) </w:t>
      </w:r>
      <w:r w:rsidRPr="00B85FC3">
        <w:rPr>
          <w:rFonts w:ascii="Arial" w:hAnsi="Arial" w:cs="Arial"/>
          <w:b/>
          <w:bCs/>
          <w:i/>
          <w:iCs/>
        </w:rPr>
        <w:t>Avaliação:</w:t>
      </w:r>
      <w:r w:rsidRPr="001F12CB">
        <w:rPr>
          <w:rFonts w:ascii="Arial" w:hAnsi="Arial" w:cs="Arial"/>
        </w:rPr>
        <w:t xml:space="preserve"> elaborar atividade de avaliação a ser aplicada aos cursistas para certificação, contendo 10 (dez) questões de</w:t>
      </w:r>
      <w:r>
        <w:rPr>
          <w:rFonts w:ascii="Arial" w:hAnsi="Arial" w:cs="Arial"/>
        </w:rPr>
        <w:t xml:space="preserve"> </w:t>
      </w:r>
      <w:r w:rsidRPr="001F12CB">
        <w:rPr>
          <w:rFonts w:ascii="Arial" w:hAnsi="Arial" w:cs="Arial"/>
        </w:rPr>
        <w:t>múltipla escolha (com quatro a cinco alternativas) sobre os temas abordados OU elaborar atividade dissertativa ou trabalho a ser</w:t>
      </w:r>
      <w:r>
        <w:rPr>
          <w:rFonts w:ascii="Arial" w:hAnsi="Arial" w:cs="Arial"/>
        </w:rPr>
        <w:t xml:space="preserve"> </w:t>
      </w:r>
      <w:r w:rsidRPr="001F12CB">
        <w:rPr>
          <w:rFonts w:ascii="Arial" w:hAnsi="Arial" w:cs="Arial"/>
        </w:rPr>
        <w:t>desenvolvido pelos alunos em conjunto, entregando relatório de avaliação dos alunos à Coordenação;</w:t>
      </w:r>
    </w:p>
    <w:p w14:paraId="065F7CC0" w14:textId="77777777" w:rsidR="00A073A0" w:rsidRPr="001F12CB" w:rsidRDefault="00A073A0" w:rsidP="00A073A0">
      <w:pPr>
        <w:spacing w:after="0"/>
        <w:jc w:val="both"/>
        <w:rPr>
          <w:rFonts w:ascii="Arial" w:hAnsi="Arial" w:cs="Arial"/>
        </w:rPr>
      </w:pPr>
      <w:r w:rsidRPr="001F12CB">
        <w:rPr>
          <w:rFonts w:ascii="Arial" w:hAnsi="Arial" w:cs="Arial"/>
        </w:rPr>
        <w:lastRenderedPageBreak/>
        <w:t xml:space="preserve">2) </w:t>
      </w:r>
      <w:r w:rsidRPr="00B85FC3">
        <w:rPr>
          <w:rFonts w:ascii="Arial" w:hAnsi="Arial" w:cs="Arial"/>
          <w:b/>
          <w:bCs/>
          <w:i/>
          <w:iCs/>
        </w:rPr>
        <w:t>Artigo Científico:</w:t>
      </w:r>
      <w:r w:rsidRPr="001F12CB">
        <w:rPr>
          <w:rFonts w:ascii="Arial" w:hAnsi="Arial" w:cs="Arial"/>
        </w:rPr>
        <w:t xml:space="preserve"> elaborar artigo científico inédito para publicação sobre um dos temas abordados no curso, ou correlacionando os temas tratados ao longo do curso. O artigo não pode estar sendo avaliado simultaneamente em nenhum outro periódico</w:t>
      </w:r>
      <w:r>
        <w:rPr>
          <w:rFonts w:ascii="Arial" w:hAnsi="Arial" w:cs="Arial"/>
        </w:rPr>
        <w:t xml:space="preserve"> </w:t>
      </w:r>
      <w:r w:rsidRPr="001F12CB">
        <w:rPr>
          <w:rFonts w:ascii="Arial" w:hAnsi="Arial" w:cs="Arial"/>
        </w:rPr>
        <w:t>ou órgãos editoriais, mas pode ser desdobramento de trabalhos anteriores publicados em outros formatos, desde que haja acréscimo, ampliação ou rediscussão dos temas e das discussões, configurando, no mínimo 50% do texto submetido;</w:t>
      </w:r>
    </w:p>
    <w:p w14:paraId="18418228" w14:textId="77777777" w:rsidR="00A073A0" w:rsidRPr="00B85FC3" w:rsidRDefault="00A073A0" w:rsidP="00A073A0">
      <w:pPr>
        <w:spacing w:after="0"/>
        <w:jc w:val="both"/>
        <w:rPr>
          <w:rFonts w:ascii="Arial" w:hAnsi="Arial" w:cs="Arial"/>
          <w:b/>
          <w:bCs/>
        </w:rPr>
      </w:pPr>
      <w:r w:rsidRPr="00B85FC3">
        <w:rPr>
          <w:rFonts w:ascii="Arial" w:hAnsi="Arial" w:cs="Arial"/>
          <w:b/>
          <w:bCs/>
        </w:rPr>
        <w:t>Padronização:</w:t>
      </w:r>
    </w:p>
    <w:p w14:paraId="242AF90C" w14:textId="77777777" w:rsidR="00A073A0" w:rsidRPr="001F12CB" w:rsidRDefault="00A073A0" w:rsidP="00A073A0">
      <w:pPr>
        <w:spacing w:after="0"/>
        <w:jc w:val="both"/>
        <w:rPr>
          <w:rFonts w:ascii="Arial" w:hAnsi="Arial" w:cs="Arial"/>
        </w:rPr>
      </w:pPr>
      <w:r w:rsidRPr="001F12CB">
        <w:rPr>
          <w:rFonts w:ascii="Arial" w:hAnsi="Arial" w:cs="Arial"/>
        </w:rPr>
        <w:t>a) o tamanho do artigo pode variar entre 12 e 18 páginas, incluindo resumo, títulos e palavras-chaves, ilustrações (quadros,</w:t>
      </w:r>
      <w:r>
        <w:rPr>
          <w:rFonts w:ascii="Arial" w:hAnsi="Arial" w:cs="Arial"/>
        </w:rPr>
        <w:t xml:space="preserve"> </w:t>
      </w:r>
      <w:r w:rsidRPr="001F12CB">
        <w:rPr>
          <w:rFonts w:ascii="Arial" w:hAnsi="Arial" w:cs="Arial"/>
        </w:rPr>
        <w:t>tabelas, gráficos e outros), referências bibliográficas e notas de rodapé;</w:t>
      </w:r>
    </w:p>
    <w:p w14:paraId="1FA103E6" w14:textId="77777777" w:rsidR="00A073A0" w:rsidRPr="001F12CB" w:rsidRDefault="00A073A0" w:rsidP="00A073A0">
      <w:pPr>
        <w:spacing w:after="0"/>
        <w:jc w:val="both"/>
        <w:rPr>
          <w:rFonts w:ascii="Arial" w:hAnsi="Arial" w:cs="Arial"/>
        </w:rPr>
      </w:pPr>
      <w:r w:rsidRPr="001F12CB">
        <w:rPr>
          <w:rFonts w:ascii="Arial" w:hAnsi="Arial" w:cs="Arial"/>
        </w:rPr>
        <w:t>b) o resumo (em português) deve conter no máximo 15 linhas e anunciar a temática, o objetivo, o método e os resultados e/ou conclusões;</w:t>
      </w:r>
    </w:p>
    <w:p w14:paraId="7F1F4D6A" w14:textId="77777777" w:rsidR="00A073A0" w:rsidRPr="001F12CB" w:rsidRDefault="00A073A0" w:rsidP="00A073A0">
      <w:pPr>
        <w:spacing w:after="0"/>
        <w:jc w:val="both"/>
        <w:rPr>
          <w:rFonts w:ascii="Arial" w:hAnsi="Arial" w:cs="Arial"/>
        </w:rPr>
      </w:pPr>
      <w:r w:rsidRPr="001F12CB">
        <w:rPr>
          <w:rFonts w:ascii="Arial" w:hAnsi="Arial" w:cs="Arial"/>
        </w:rPr>
        <w:t>c) o texto deve estar em obediência às normas da ABNT (NBR 10520, 2002).</w:t>
      </w:r>
    </w:p>
    <w:p w14:paraId="6EE9EAEB" w14:textId="77777777" w:rsidR="00A073A0" w:rsidRPr="001F12CB" w:rsidRDefault="00A073A0" w:rsidP="00A073A0">
      <w:pPr>
        <w:spacing w:after="0"/>
        <w:jc w:val="both"/>
        <w:rPr>
          <w:rFonts w:ascii="Arial" w:hAnsi="Arial" w:cs="Arial"/>
        </w:rPr>
      </w:pPr>
      <w:r w:rsidRPr="001F12CB">
        <w:rPr>
          <w:rFonts w:ascii="Arial" w:hAnsi="Arial" w:cs="Arial"/>
        </w:rPr>
        <w:t xml:space="preserve">3) </w:t>
      </w:r>
      <w:r w:rsidRPr="00B85FC3">
        <w:rPr>
          <w:rFonts w:ascii="Arial" w:hAnsi="Arial" w:cs="Arial"/>
          <w:b/>
          <w:bCs/>
          <w:i/>
          <w:iCs/>
        </w:rPr>
        <w:t>Produção de vídeos:</w:t>
      </w:r>
      <w:r w:rsidRPr="001F12CB">
        <w:rPr>
          <w:rFonts w:ascii="Arial" w:hAnsi="Arial" w:cs="Arial"/>
        </w:rPr>
        <w:t xml:space="preserve"> elaborar 2 (dois) vídeos com duração de até 5 (cinco) minutos, sendo um com o propósito de divulgação</w:t>
      </w:r>
      <w:r>
        <w:rPr>
          <w:rFonts w:ascii="Arial" w:hAnsi="Arial" w:cs="Arial"/>
        </w:rPr>
        <w:t xml:space="preserve"> </w:t>
      </w:r>
      <w:r w:rsidRPr="001F12CB">
        <w:rPr>
          <w:rFonts w:ascii="Arial" w:hAnsi="Arial" w:cs="Arial"/>
        </w:rPr>
        <w:t>e outro com objetivo de incentivar os participantes a aprofundarem o conhecimento do tema após o término das aulas.</w:t>
      </w:r>
    </w:p>
    <w:p w14:paraId="1EE62CB0" w14:textId="77777777" w:rsidR="00A073A0" w:rsidRPr="00B85FC3" w:rsidRDefault="00A073A0" w:rsidP="00A073A0">
      <w:pPr>
        <w:spacing w:after="0"/>
        <w:jc w:val="both"/>
        <w:rPr>
          <w:rFonts w:ascii="Arial" w:hAnsi="Arial" w:cs="Arial"/>
          <w:b/>
          <w:bCs/>
        </w:rPr>
      </w:pPr>
      <w:r w:rsidRPr="00B85FC3">
        <w:rPr>
          <w:rFonts w:ascii="Arial" w:hAnsi="Arial" w:cs="Arial"/>
          <w:b/>
          <w:bCs/>
        </w:rPr>
        <w:t>Padronização:</w:t>
      </w:r>
    </w:p>
    <w:p w14:paraId="7F4D2464" w14:textId="77777777" w:rsidR="00A073A0" w:rsidRPr="001F12CB" w:rsidRDefault="00A073A0" w:rsidP="00A073A0">
      <w:pPr>
        <w:spacing w:after="0"/>
        <w:jc w:val="both"/>
        <w:rPr>
          <w:rFonts w:ascii="Arial" w:hAnsi="Arial" w:cs="Arial"/>
        </w:rPr>
      </w:pPr>
      <w:r w:rsidRPr="001F12CB">
        <w:rPr>
          <w:rFonts w:ascii="Arial" w:hAnsi="Arial" w:cs="Arial"/>
        </w:rPr>
        <w:t>a) o contratado poderá utilizar câmera de aparelhos celulares ou câmeras de vídeo dedicadas para produção do material;</w:t>
      </w:r>
    </w:p>
    <w:p w14:paraId="4D7A02F8" w14:textId="77777777" w:rsidR="00A073A0" w:rsidRPr="001F12CB" w:rsidRDefault="00A073A0" w:rsidP="00A073A0">
      <w:pPr>
        <w:spacing w:after="0"/>
        <w:jc w:val="both"/>
        <w:rPr>
          <w:rFonts w:ascii="Arial" w:hAnsi="Arial" w:cs="Arial"/>
        </w:rPr>
      </w:pPr>
      <w:r w:rsidRPr="001F12CB">
        <w:rPr>
          <w:rFonts w:ascii="Arial" w:hAnsi="Arial" w:cs="Arial"/>
        </w:rPr>
        <w:t>b) os vídeos deverão ser gravados com uma resolução mínima de 720p;</w:t>
      </w:r>
    </w:p>
    <w:p w14:paraId="5CD0BAA2" w14:textId="77777777" w:rsidR="00A073A0" w:rsidRPr="001F12CB" w:rsidRDefault="00A073A0" w:rsidP="00A073A0">
      <w:pPr>
        <w:spacing w:after="0"/>
        <w:jc w:val="both"/>
        <w:rPr>
          <w:rFonts w:ascii="Arial" w:hAnsi="Arial" w:cs="Arial"/>
        </w:rPr>
      </w:pPr>
      <w:r w:rsidRPr="001F12CB">
        <w:rPr>
          <w:rFonts w:ascii="Arial" w:hAnsi="Arial" w:cs="Arial"/>
        </w:rPr>
        <w:t>c) o áudio deverá estar sem ruídos que comprometam a qualidade do som e com a voz perfeitamente compreensível;</w:t>
      </w:r>
    </w:p>
    <w:p w14:paraId="4E94D130" w14:textId="77777777" w:rsidR="00A073A0" w:rsidRPr="001F12CB" w:rsidRDefault="00A073A0" w:rsidP="00A073A0">
      <w:pPr>
        <w:spacing w:after="0"/>
        <w:jc w:val="both"/>
        <w:rPr>
          <w:rFonts w:ascii="Arial" w:hAnsi="Arial" w:cs="Arial"/>
        </w:rPr>
      </w:pPr>
      <w:r w:rsidRPr="001F12CB">
        <w:rPr>
          <w:rFonts w:ascii="Arial" w:hAnsi="Arial" w:cs="Arial"/>
        </w:rPr>
        <w:t>d) a gravação, caso utilize aparelho celular, deve ser feita com a câmera na horizontal;</w:t>
      </w:r>
    </w:p>
    <w:p w14:paraId="3E29ED56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  <w:r w:rsidRPr="001F12CB">
        <w:rPr>
          <w:rFonts w:ascii="Arial" w:hAnsi="Arial" w:cs="Arial"/>
        </w:rPr>
        <w:t>e) o contratado deverá encaminhar o texto transcrito de sua fala, a ser utilizado para inserção de legendas na divulgação.</w:t>
      </w:r>
      <w:r w:rsidRPr="001F12CB">
        <w:rPr>
          <w:rFonts w:ascii="Arial" w:hAnsi="Arial" w:cs="Arial"/>
        </w:rPr>
        <w:cr/>
      </w:r>
    </w:p>
    <w:p w14:paraId="6982E058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</w:p>
    <w:p w14:paraId="5CE58395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</w:p>
    <w:p w14:paraId="6BF5CF61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</w:p>
    <w:p w14:paraId="5021BDCA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</w:p>
    <w:p w14:paraId="397ACA78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43A9BC4D" wp14:editId="61A9ACAA">
            <wp:extent cx="5887844" cy="7339320"/>
            <wp:effectExtent l="0" t="0" r="0" b="0"/>
            <wp:docPr id="9" name="Imagem 9" descr="Tex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 descr="Texto&#10;&#10;Descrição gerada automaticamente com confiança média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759" cy="734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64080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</w:p>
    <w:p w14:paraId="08D53F5A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4551D5AB" wp14:editId="6F7EC7C7">
            <wp:extent cx="6300439" cy="7897733"/>
            <wp:effectExtent l="0" t="0" r="5715" b="8255"/>
            <wp:docPr id="10" name="Imagem 10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 descr="Tabela&#10;&#10;Descrição gerada automaticamente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8564" cy="7907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C12CB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</w:p>
    <w:p w14:paraId="3699F14E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6DC30225" wp14:editId="6D363229">
            <wp:extent cx="6266985" cy="7146773"/>
            <wp:effectExtent l="0" t="0" r="635" b="0"/>
            <wp:docPr id="11" name="Imagem 1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 descr="Tabela&#10;&#10;Descrição gerada automaticamente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053" cy="7153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B050B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32F3E50" wp14:editId="567660CC">
            <wp:extent cx="6266815" cy="1584851"/>
            <wp:effectExtent l="0" t="0" r="635" b="0"/>
            <wp:docPr id="12" name="Imagem 12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2" descr="Tabela&#10;&#10;Descrição gerada automaticamente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8238" cy="1592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D4A50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</w:p>
    <w:p w14:paraId="6C68DEAA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66C54DE" wp14:editId="55008B8F">
            <wp:extent cx="6411951" cy="7584154"/>
            <wp:effectExtent l="0" t="0" r="8255" b="0"/>
            <wp:docPr id="13" name="Imagem 13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 descr="Tabela&#10;&#10;Descrição gerada automaticamente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8815" cy="7592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3066A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</w:p>
    <w:p w14:paraId="5689BE4A" w14:textId="77777777" w:rsidR="00A073A0" w:rsidRDefault="00A073A0" w:rsidP="00A073A0">
      <w:pPr>
        <w:spacing w:after="0"/>
        <w:jc w:val="both"/>
        <w:rPr>
          <w:rFonts w:ascii="Arial" w:hAnsi="Arial" w:cs="Arial"/>
        </w:rPr>
      </w:pPr>
    </w:p>
    <w:p w14:paraId="3EB0CE02" w14:textId="1FDBF2FA" w:rsidR="00B61459" w:rsidRPr="00A073A0" w:rsidRDefault="00B61459" w:rsidP="00A073A0"/>
    <w:sectPr w:rsidR="00B61459" w:rsidRPr="00A073A0" w:rsidSect="00CC41A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1A6"/>
    <w:rsid w:val="00010543"/>
    <w:rsid w:val="000122AB"/>
    <w:rsid w:val="00013E67"/>
    <w:rsid w:val="00017498"/>
    <w:rsid w:val="000266CE"/>
    <w:rsid w:val="00034F47"/>
    <w:rsid w:val="00040426"/>
    <w:rsid w:val="00054DD4"/>
    <w:rsid w:val="00057A71"/>
    <w:rsid w:val="00062266"/>
    <w:rsid w:val="000645C3"/>
    <w:rsid w:val="000664D3"/>
    <w:rsid w:val="00070CD4"/>
    <w:rsid w:val="00081D07"/>
    <w:rsid w:val="000840DF"/>
    <w:rsid w:val="000A3158"/>
    <w:rsid w:val="000A5B8E"/>
    <w:rsid w:val="000C2120"/>
    <w:rsid w:val="0010325F"/>
    <w:rsid w:val="001057F7"/>
    <w:rsid w:val="00106D04"/>
    <w:rsid w:val="00112249"/>
    <w:rsid w:val="00113D79"/>
    <w:rsid w:val="001147EF"/>
    <w:rsid w:val="00120A41"/>
    <w:rsid w:val="00123BE6"/>
    <w:rsid w:val="00134F7D"/>
    <w:rsid w:val="0015279F"/>
    <w:rsid w:val="00154855"/>
    <w:rsid w:val="001554A7"/>
    <w:rsid w:val="00162E51"/>
    <w:rsid w:val="0016541F"/>
    <w:rsid w:val="00170E9C"/>
    <w:rsid w:val="00175DFD"/>
    <w:rsid w:val="00177530"/>
    <w:rsid w:val="001776B2"/>
    <w:rsid w:val="00191ED4"/>
    <w:rsid w:val="001971A8"/>
    <w:rsid w:val="001C577E"/>
    <w:rsid w:val="001D2631"/>
    <w:rsid w:val="001D4C6F"/>
    <w:rsid w:val="001D5FCC"/>
    <w:rsid w:val="001D72F3"/>
    <w:rsid w:val="001E5585"/>
    <w:rsid w:val="001E7260"/>
    <w:rsid w:val="001F12CB"/>
    <w:rsid w:val="001F6163"/>
    <w:rsid w:val="001F76B1"/>
    <w:rsid w:val="0021253F"/>
    <w:rsid w:val="00217175"/>
    <w:rsid w:val="00220B6D"/>
    <w:rsid w:val="00224AE6"/>
    <w:rsid w:val="00234517"/>
    <w:rsid w:val="002503E6"/>
    <w:rsid w:val="00260734"/>
    <w:rsid w:val="00261FC2"/>
    <w:rsid w:val="00262945"/>
    <w:rsid w:val="00275DC2"/>
    <w:rsid w:val="00276D09"/>
    <w:rsid w:val="00282279"/>
    <w:rsid w:val="00294634"/>
    <w:rsid w:val="002A38A9"/>
    <w:rsid w:val="002C1535"/>
    <w:rsid w:val="002F19BA"/>
    <w:rsid w:val="002F362D"/>
    <w:rsid w:val="003033C6"/>
    <w:rsid w:val="00303797"/>
    <w:rsid w:val="00313468"/>
    <w:rsid w:val="00317CC2"/>
    <w:rsid w:val="00322873"/>
    <w:rsid w:val="003236DF"/>
    <w:rsid w:val="0032715F"/>
    <w:rsid w:val="0033711D"/>
    <w:rsid w:val="00344BB8"/>
    <w:rsid w:val="00346758"/>
    <w:rsid w:val="00347E02"/>
    <w:rsid w:val="00371E02"/>
    <w:rsid w:val="0037412E"/>
    <w:rsid w:val="003770CE"/>
    <w:rsid w:val="0038159B"/>
    <w:rsid w:val="00382328"/>
    <w:rsid w:val="00385DF0"/>
    <w:rsid w:val="00387D44"/>
    <w:rsid w:val="00390A6D"/>
    <w:rsid w:val="003B34F8"/>
    <w:rsid w:val="003C58B0"/>
    <w:rsid w:val="003D212C"/>
    <w:rsid w:val="003E4E0E"/>
    <w:rsid w:val="003E5F52"/>
    <w:rsid w:val="0041007B"/>
    <w:rsid w:val="00412D74"/>
    <w:rsid w:val="0043342C"/>
    <w:rsid w:val="00440AF1"/>
    <w:rsid w:val="0046403A"/>
    <w:rsid w:val="004648B8"/>
    <w:rsid w:val="00472425"/>
    <w:rsid w:val="004823F5"/>
    <w:rsid w:val="00482B58"/>
    <w:rsid w:val="0049748A"/>
    <w:rsid w:val="004A2FD6"/>
    <w:rsid w:val="004A64A9"/>
    <w:rsid w:val="004A7A4A"/>
    <w:rsid w:val="004A7F9D"/>
    <w:rsid w:val="004B1600"/>
    <w:rsid w:val="004C5AF2"/>
    <w:rsid w:val="004C6831"/>
    <w:rsid w:val="004C7978"/>
    <w:rsid w:val="004D624F"/>
    <w:rsid w:val="004F5587"/>
    <w:rsid w:val="00500B50"/>
    <w:rsid w:val="00501BB3"/>
    <w:rsid w:val="00503D17"/>
    <w:rsid w:val="00503F2B"/>
    <w:rsid w:val="005075E3"/>
    <w:rsid w:val="00516EA0"/>
    <w:rsid w:val="00530C77"/>
    <w:rsid w:val="0053255A"/>
    <w:rsid w:val="00540C7A"/>
    <w:rsid w:val="0055641F"/>
    <w:rsid w:val="00582942"/>
    <w:rsid w:val="00586F9A"/>
    <w:rsid w:val="00591337"/>
    <w:rsid w:val="0059177E"/>
    <w:rsid w:val="0059190D"/>
    <w:rsid w:val="005A0924"/>
    <w:rsid w:val="005A0B30"/>
    <w:rsid w:val="005A21FF"/>
    <w:rsid w:val="005B12C5"/>
    <w:rsid w:val="005B14FE"/>
    <w:rsid w:val="005B243C"/>
    <w:rsid w:val="005B62BF"/>
    <w:rsid w:val="005D1171"/>
    <w:rsid w:val="005E054D"/>
    <w:rsid w:val="005F2837"/>
    <w:rsid w:val="00600558"/>
    <w:rsid w:val="006048BF"/>
    <w:rsid w:val="00606494"/>
    <w:rsid w:val="00615339"/>
    <w:rsid w:val="00624DB9"/>
    <w:rsid w:val="00632A92"/>
    <w:rsid w:val="00633B85"/>
    <w:rsid w:val="00643176"/>
    <w:rsid w:val="0064755D"/>
    <w:rsid w:val="00653FC0"/>
    <w:rsid w:val="006741BF"/>
    <w:rsid w:val="0068540B"/>
    <w:rsid w:val="00687D30"/>
    <w:rsid w:val="00692AEA"/>
    <w:rsid w:val="006A0C8C"/>
    <w:rsid w:val="006A129C"/>
    <w:rsid w:val="006A6C4A"/>
    <w:rsid w:val="006A7DDC"/>
    <w:rsid w:val="006B5314"/>
    <w:rsid w:val="006B66D2"/>
    <w:rsid w:val="006D1DE1"/>
    <w:rsid w:val="006E20FF"/>
    <w:rsid w:val="006E647B"/>
    <w:rsid w:val="006F2B27"/>
    <w:rsid w:val="006F58C0"/>
    <w:rsid w:val="00705550"/>
    <w:rsid w:val="0071026F"/>
    <w:rsid w:val="00712E6E"/>
    <w:rsid w:val="00715109"/>
    <w:rsid w:val="0072373F"/>
    <w:rsid w:val="0073062B"/>
    <w:rsid w:val="0073768F"/>
    <w:rsid w:val="007408F3"/>
    <w:rsid w:val="00753D29"/>
    <w:rsid w:val="00753F4D"/>
    <w:rsid w:val="00756677"/>
    <w:rsid w:val="00765CA0"/>
    <w:rsid w:val="0077391B"/>
    <w:rsid w:val="00781DA3"/>
    <w:rsid w:val="00785B76"/>
    <w:rsid w:val="00794176"/>
    <w:rsid w:val="007A0D10"/>
    <w:rsid w:val="007B04A7"/>
    <w:rsid w:val="007B0916"/>
    <w:rsid w:val="007B44C7"/>
    <w:rsid w:val="007C03A7"/>
    <w:rsid w:val="007C1995"/>
    <w:rsid w:val="007C1AD4"/>
    <w:rsid w:val="007E55AD"/>
    <w:rsid w:val="007F000F"/>
    <w:rsid w:val="007F5F66"/>
    <w:rsid w:val="008112B9"/>
    <w:rsid w:val="008168C9"/>
    <w:rsid w:val="00820147"/>
    <w:rsid w:val="008421C8"/>
    <w:rsid w:val="00847CBF"/>
    <w:rsid w:val="008601A7"/>
    <w:rsid w:val="00881D19"/>
    <w:rsid w:val="0088743F"/>
    <w:rsid w:val="00894729"/>
    <w:rsid w:val="008948D1"/>
    <w:rsid w:val="008948D2"/>
    <w:rsid w:val="008953A5"/>
    <w:rsid w:val="0089668F"/>
    <w:rsid w:val="008A11B5"/>
    <w:rsid w:val="008B22D3"/>
    <w:rsid w:val="008C3331"/>
    <w:rsid w:val="008C7B49"/>
    <w:rsid w:val="008E01E7"/>
    <w:rsid w:val="008E3C70"/>
    <w:rsid w:val="008E6E61"/>
    <w:rsid w:val="00910E44"/>
    <w:rsid w:val="00914A88"/>
    <w:rsid w:val="00915032"/>
    <w:rsid w:val="0092248C"/>
    <w:rsid w:val="00940C10"/>
    <w:rsid w:val="0094537E"/>
    <w:rsid w:val="00953266"/>
    <w:rsid w:val="009553C9"/>
    <w:rsid w:val="009606D8"/>
    <w:rsid w:val="009778C5"/>
    <w:rsid w:val="00984FB9"/>
    <w:rsid w:val="00997A8F"/>
    <w:rsid w:val="009A6298"/>
    <w:rsid w:val="009B5611"/>
    <w:rsid w:val="009B5B0E"/>
    <w:rsid w:val="009C274F"/>
    <w:rsid w:val="009E0CF3"/>
    <w:rsid w:val="009E4AD8"/>
    <w:rsid w:val="009E5A40"/>
    <w:rsid w:val="009F6824"/>
    <w:rsid w:val="00A003D4"/>
    <w:rsid w:val="00A073A0"/>
    <w:rsid w:val="00A124DE"/>
    <w:rsid w:val="00A12CED"/>
    <w:rsid w:val="00A161A3"/>
    <w:rsid w:val="00A23E0A"/>
    <w:rsid w:val="00A27AE0"/>
    <w:rsid w:val="00A33EE3"/>
    <w:rsid w:val="00A35B75"/>
    <w:rsid w:val="00A37247"/>
    <w:rsid w:val="00A50C2B"/>
    <w:rsid w:val="00A5302E"/>
    <w:rsid w:val="00A55DD3"/>
    <w:rsid w:val="00A60C8B"/>
    <w:rsid w:val="00A67076"/>
    <w:rsid w:val="00A77398"/>
    <w:rsid w:val="00A777E5"/>
    <w:rsid w:val="00A81C70"/>
    <w:rsid w:val="00A9036C"/>
    <w:rsid w:val="00A9593B"/>
    <w:rsid w:val="00A9641B"/>
    <w:rsid w:val="00A9687C"/>
    <w:rsid w:val="00AA06C1"/>
    <w:rsid w:val="00AA7001"/>
    <w:rsid w:val="00AC5870"/>
    <w:rsid w:val="00AC63B5"/>
    <w:rsid w:val="00AC7BF8"/>
    <w:rsid w:val="00AD7002"/>
    <w:rsid w:val="00AE3AD1"/>
    <w:rsid w:val="00AE532D"/>
    <w:rsid w:val="00AF4FF6"/>
    <w:rsid w:val="00AF51A2"/>
    <w:rsid w:val="00B0278D"/>
    <w:rsid w:val="00B039BB"/>
    <w:rsid w:val="00B04B09"/>
    <w:rsid w:val="00B11199"/>
    <w:rsid w:val="00B249BA"/>
    <w:rsid w:val="00B31B70"/>
    <w:rsid w:val="00B339FE"/>
    <w:rsid w:val="00B433CF"/>
    <w:rsid w:val="00B532DD"/>
    <w:rsid w:val="00B5425F"/>
    <w:rsid w:val="00B561F2"/>
    <w:rsid w:val="00B61459"/>
    <w:rsid w:val="00B72B7D"/>
    <w:rsid w:val="00B73CB7"/>
    <w:rsid w:val="00B764F8"/>
    <w:rsid w:val="00B82F49"/>
    <w:rsid w:val="00B8347A"/>
    <w:rsid w:val="00B9210F"/>
    <w:rsid w:val="00BA05B6"/>
    <w:rsid w:val="00BA52D4"/>
    <w:rsid w:val="00BA798A"/>
    <w:rsid w:val="00BB425F"/>
    <w:rsid w:val="00BC0EA1"/>
    <w:rsid w:val="00BC5835"/>
    <w:rsid w:val="00BE7BC7"/>
    <w:rsid w:val="00BF4286"/>
    <w:rsid w:val="00C02619"/>
    <w:rsid w:val="00C04583"/>
    <w:rsid w:val="00C0570E"/>
    <w:rsid w:val="00C106AE"/>
    <w:rsid w:val="00C15235"/>
    <w:rsid w:val="00C20277"/>
    <w:rsid w:val="00C211DC"/>
    <w:rsid w:val="00C229D8"/>
    <w:rsid w:val="00C26D54"/>
    <w:rsid w:val="00C26DB8"/>
    <w:rsid w:val="00C43657"/>
    <w:rsid w:val="00C545C9"/>
    <w:rsid w:val="00C556C3"/>
    <w:rsid w:val="00C55B97"/>
    <w:rsid w:val="00C725FD"/>
    <w:rsid w:val="00C735FA"/>
    <w:rsid w:val="00C82364"/>
    <w:rsid w:val="00C86EF8"/>
    <w:rsid w:val="00CA2B27"/>
    <w:rsid w:val="00CA4E5B"/>
    <w:rsid w:val="00CC41A6"/>
    <w:rsid w:val="00CD1B90"/>
    <w:rsid w:val="00CD1EF4"/>
    <w:rsid w:val="00CE3653"/>
    <w:rsid w:val="00CF461C"/>
    <w:rsid w:val="00CF7816"/>
    <w:rsid w:val="00D034B8"/>
    <w:rsid w:val="00D053C0"/>
    <w:rsid w:val="00D25DC0"/>
    <w:rsid w:val="00D315E7"/>
    <w:rsid w:val="00D517FA"/>
    <w:rsid w:val="00D51DC5"/>
    <w:rsid w:val="00D551E3"/>
    <w:rsid w:val="00D615FD"/>
    <w:rsid w:val="00D750F4"/>
    <w:rsid w:val="00D76E03"/>
    <w:rsid w:val="00D807C8"/>
    <w:rsid w:val="00D85DF3"/>
    <w:rsid w:val="00D861B3"/>
    <w:rsid w:val="00D869EB"/>
    <w:rsid w:val="00D911CB"/>
    <w:rsid w:val="00DC5051"/>
    <w:rsid w:val="00DC69A3"/>
    <w:rsid w:val="00DE4B9C"/>
    <w:rsid w:val="00E07BDF"/>
    <w:rsid w:val="00E132F7"/>
    <w:rsid w:val="00E227C1"/>
    <w:rsid w:val="00E2475E"/>
    <w:rsid w:val="00E41481"/>
    <w:rsid w:val="00E45A27"/>
    <w:rsid w:val="00E552DE"/>
    <w:rsid w:val="00E600C3"/>
    <w:rsid w:val="00E61646"/>
    <w:rsid w:val="00E661DD"/>
    <w:rsid w:val="00E70AD8"/>
    <w:rsid w:val="00E910AC"/>
    <w:rsid w:val="00E9521B"/>
    <w:rsid w:val="00E961A0"/>
    <w:rsid w:val="00E974ED"/>
    <w:rsid w:val="00EA63DA"/>
    <w:rsid w:val="00EB0B07"/>
    <w:rsid w:val="00EC1E8E"/>
    <w:rsid w:val="00EC4B4A"/>
    <w:rsid w:val="00ED086D"/>
    <w:rsid w:val="00ED4B7E"/>
    <w:rsid w:val="00EE2D9E"/>
    <w:rsid w:val="00EE4310"/>
    <w:rsid w:val="00EE4550"/>
    <w:rsid w:val="00EF37BD"/>
    <w:rsid w:val="00EF6BB1"/>
    <w:rsid w:val="00F13879"/>
    <w:rsid w:val="00F20FB9"/>
    <w:rsid w:val="00F3220E"/>
    <w:rsid w:val="00F33182"/>
    <w:rsid w:val="00F4543F"/>
    <w:rsid w:val="00F4599B"/>
    <w:rsid w:val="00F7482E"/>
    <w:rsid w:val="00F753AC"/>
    <w:rsid w:val="00F76C57"/>
    <w:rsid w:val="00F77B1C"/>
    <w:rsid w:val="00F80B0A"/>
    <w:rsid w:val="00F84CBF"/>
    <w:rsid w:val="00F85DF7"/>
    <w:rsid w:val="00F8758D"/>
    <w:rsid w:val="00F9668E"/>
    <w:rsid w:val="00FB4182"/>
    <w:rsid w:val="00FC10B6"/>
    <w:rsid w:val="00FC3CCB"/>
    <w:rsid w:val="00FD57E6"/>
    <w:rsid w:val="00FF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A8D1"/>
  <w15:chartTrackingRefBased/>
  <w15:docId w15:val="{21715E0D-D933-48A8-AB35-49485A6A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3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224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4148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41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www.saopaulo.sp.leg.br/escoladoparlamento/selecao-de-docentes/credenciamento-cursos-livres-extensao-pos/curso-de-extensao-mulheres-na-democracia-brasileira/" TargetMode="External"/><Relationship Id="rId18" Type="http://schemas.openxmlformats.org/officeDocument/2006/relationships/image" Target="media/image9.jp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g"/><Relationship Id="rId12" Type="http://schemas.openxmlformats.org/officeDocument/2006/relationships/image" Target="media/image4.jpg"/><Relationship Id="rId17" Type="http://schemas.openxmlformats.org/officeDocument/2006/relationships/image" Target="media/image8.jpg"/><Relationship Id="rId2" Type="http://schemas.openxmlformats.org/officeDocument/2006/relationships/settings" Target="settings.xml"/><Relationship Id="rId16" Type="http://schemas.openxmlformats.org/officeDocument/2006/relationships/image" Target="media/image7.jpg"/><Relationship Id="rId20" Type="http://schemas.openxmlformats.org/officeDocument/2006/relationships/image" Target="media/image11.jpg"/><Relationship Id="rId1" Type="http://schemas.openxmlformats.org/officeDocument/2006/relationships/styles" Target="styles.xml"/><Relationship Id="rId6" Type="http://schemas.openxmlformats.org/officeDocument/2006/relationships/hyperlink" Target="https://www.saopaulo.sp.leg.br/escoladoparlamento/selecao-de-docentes/credenciamento-cursos-livres-extensao-pos/curso-de-extensao-mulheres-na-democracia-brasileira/" TargetMode="External"/><Relationship Id="rId11" Type="http://schemas.openxmlformats.org/officeDocument/2006/relationships/hyperlink" Target="https://www.saopaulo.sp.leg.br/escoladoparlamento/selecao-de-docentes/credenciamento-cursos-livres-extensao-pos/curso-de-extensao-mulheres-na-democracia-brasileira/" TargetMode="External"/><Relationship Id="rId5" Type="http://schemas.openxmlformats.org/officeDocument/2006/relationships/hyperlink" Target="https://www.saopaulo.sp.leg.br/escoladoparlamento/selecao-de-docentes/credenciamento-cursos-livres-extensao-pos/curso-de-extensao-mulheres-na-democracia-brasileira/" TargetMode="External"/><Relationship Id="rId15" Type="http://schemas.openxmlformats.org/officeDocument/2006/relationships/image" Target="media/image6.jpg"/><Relationship Id="rId10" Type="http://schemas.openxmlformats.org/officeDocument/2006/relationships/hyperlink" Target="https://www.saopaulo.sp.leg.br/escoladoparlamento/selecao-de-docentes/credenciamento-cursos-livres-extensao-pos/curso-de-extensao-mulheres-na-democracia-brasileira/" TargetMode="External"/><Relationship Id="rId19" Type="http://schemas.openxmlformats.org/officeDocument/2006/relationships/image" Target="media/image10.jpg"/><Relationship Id="rId4" Type="http://schemas.openxmlformats.org/officeDocument/2006/relationships/image" Target="media/image1.jpg"/><Relationship Id="rId9" Type="http://schemas.openxmlformats.org/officeDocument/2006/relationships/hyperlink" Target="https://www.saopaulo.sp.leg.br/escoladoparlamento/selecao-de-docentes/credenciamento-cursos-livres-extensao-pos/curso-de-extensao-mulheres-na-democracia-brasileira/" TargetMode="External"/><Relationship Id="rId14" Type="http://schemas.openxmlformats.org/officeDocument/2006/relationships/image" Target="media/image5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4676</Words>
  <Characters>25254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</dc:creator>
  <cp:keywords/>
  <dc:description/>
  <cp:lastModifiedBy>Yukiko Kouchi</cp:lastModifiedBy>
  <cp:revision>4</cp:revision>
  <cp:lastPrinted>2022-01-15T14:41:00Z</cp:lastPrinted>
  <dcterms:created xsi:type="dcterms:W3CDTF">2022-01-15T14:41:00Z</dcterms:created>
  <dcterms:modified xsi:type="dcterms:W3CDTF">2022-01-15T14:50:00Z</dcterms:modified>
</cp:coreProperties>
</file>