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548159" w14:textId="5DFE9F78" w:rsidR="00E87BAB" w:rsidRDefault="00280D4E" w:rsidP="00E87BAB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DOC 07/12/2021 - </w:t>
      </w:r>
      <w:r w:rsidR="00E87BAB">
        <w:rPr>
          <w:rFonts w:ascii="Arial" w:hAnsi="Arial" w:cs="Arial"/>
        </w:rPr>
        <w:t>pp. 14 a 17</w:t>
      </w:r>
    </w:p>
    <w:p w14:paraId="0C38AC11" w14:textId="77777777" w:rsidR="00E87BAB" w:rsidRDefault="00E87BAB" w:rsidP="00E87BAB">
      <w:pPr>
        <w:spacing w:after="0"/>
        <w:jc w:val="both"/>
        <w:rPr>
          <w:rFonts w:ascii="Arial" w:hAnsi="Arial" w:cs="Arial"/>
        </w:rPr>
      </w:pPr>
    </w:p>
    <w:p w14:paraId="58F2F4AB" w14:textId="77777777" w:rsidR="00E87BAB" w:rsidRPr="00862B17" w:rsidRDefault="00E87BAB" w:rsidP="00E87BAB">
      <w:pPr>
        <w:spacing w:after="0"/>
        <w:jc w:val="both"/>
        <w:rPr>
          <w:rFonts w:ascii="Arial" w:hAnsi="Arial" w:cs="Arial"/>
          <w:b/>
          <w:bCs/>
        </w:rPr>
      </w:pPr>
      <w:r w:rsidRPr="00862B17">
        <w:rPr>
          <w:rFonts w:ascii="Arial" w:hAnsi="Arial" w:cs="Arial"/>
          <w:b/>
          <w:bCs/>
        </w:rPr>
        <w:t>INSTRUÇÃO NORMATIVA SME Nº 47, DE 03 DE DEZEMBRO DE 2021</w:t>
      </w:r>
    </w:p>
    <w:p w14:paraId="7BA12CF1" w14:textId="752DCA1C" w:rsidR="00E87BAB" w:rsidRDefault="00E87BAB" w:rsidP="00E87BAB">
      <w:pPr>
        <w:spacing w:after="0"/>
        <w:jc w:val="both"/>
        <w:rPr>
          <w:rFonts w:ascii="Arial" w:hAnsi="Arial" w:cs="Arial"/>
        </w:rPr>
      </w:pPr>
      <w:r w:rsidRPr="00886AE3">
        <w:rPr>
          <w:rFonts w:ascii="Arial" w:hAnsi="Arial" w:cs="Arial"/>
        </w:rPr>
        <w:t>6016.2021/0124099-9</w:t>
      </w:r>
    </w:p>
    <w:p w14:paraId="78AF8E60" w14:textId="77777777" w:rsidR="00E87BAB" w:rsidRPr="00886AE3" w:rsidRDefault="00E87BAB" w:rsidP="00E87BAB">
      <w:pPr>
        <w:spacing w:after="0"/>
        <w:jc w:val="both"/>
        <w:rPr>
          <w:rFonts w:ascii="Arial" w:hAnsi="Arial" w:cs="Arial"/>
        </w:rPr>
      </w:pPr>
    </w:p>
    <w:p w14:paraId="71461E2C" w14:textId="77777777" w:rsidR="00E87BAB" w:rsidRPr="00862B17" w:rsidRDefault="00E87BAB" w:rsidP="00E87BAB">
      <w:pPr>
        <w:spacing w:after="0"/>
        <w:jc w:val="both"/>
        <w:rPr>
          <w:rFonts w:ascii="Arial" w:hAnsi="Arial" w:cs="Arial"/>
          <w:b/>
          <w:bCs/>
          <w:i/>
          <w:iCs/>
        </w:rPr>
      </w:pPr>
      <w:r w:rsidRPr="00862B17">
        <w:rPr>
          <w:rFonts w:ascii="Arial" w:hAnsi="Arial" w:cs="Arial"/>
          <w:b/>
          <w:bCs/>
          <w:i/>
          <w:iCs/>
        </w:rPr>
        <w:t>Dispõe procedimentos e Etapas do Processo Inicial de Escolha/Atribuição de agrupamentos, classes, aulas e vaga no módulo sem regência para o ano de 2022, envolvendo os professores</w:t>
      </w:r>
    </w:p>
    <w:p w14:paraId="2A006B4E" w14:textId="01F602F9" w:rsidR="00E87BAB" w:rsidRDefault="00E87BAB" w:rsidP="00E87BAB">
      <w:pPr>
        <w:spacing w:after="0"/>
        <w:jc w:val="both"/>
        <w:rPr>
          <w:rFonts w:ascii="Arial" w:hAnsi="Arial" w:cs="Arial"/>
          <w:b/>
          <w:bCs/>
          <w:i/>
          <w:iCs/>
        </w:rPr>
      </w:pPr>
      <w:r w:rsidRPr="00862B17">
        <w:rPr>
          <w:rFonts w:ascii="Arial" w:hAnsi="Arial" w:cs="Arial"/>
          <w:b/>
          <w:bCs/>
          <w:i/>
          <w:iCs/>
        </w:rPr>
        <w:t>da Rede Municipal de Ensino.</w:t>
      </w:r>
    </w:p>
    <w:p w14:paraId="55DCB4F1" w14:textId="77777777" w:rsidR="00E87BAB" w:rsidRPr="00862B17" w:rsidRDefault="00E87BAB" w:rsidP="00E87BAB">
      <w:pPr>
        <w:spacing w:after="0"/>
        <w:jc w:val="both"/>
        <w:rPr>
          <w:rFonts w:ascii="Arial" w:hAnsi="Arial" w:cs="Arial"/>
          <w:b/>
          <w:bCs/>
          <w:i/>
          <w:iCs/>
        </w:rPr>
      </w:pPr>
    </w:p>
    <w:p w14:paraId="6D2169C6" w14:textId="0F165B05" w:rsidR="00E87BAB" w:rsidRDefault="00E87BAB" w:rsidP="00E87BAB">
      <w:pPr>
        <w:spacing w:after="0"/>
        <w:jc w:val="both"/>
        <w:rPr>
          <w:rFonts w:ascii="Arial" w:hAnsi="Arial" w:cs="Arial"/>
        </w:rPr>
      </w:pPr>
      <w:r w:rsidRPr="00886AE3">
        <w:rPr>
          <w:rFonts w:ascii="Arial" w:hAnsi="Arial" w:cs="Arial"/>
        </w:rPr>
        <w:t>O SECRETÁRIO MUNICIPAL DE EDUCAÇÃO, no uso de suas</w:t>
      </w:r>
      <w:r>
        <w:rPr>
          <w:rFonts w:ascii="Arial" w:hAnsi="Arial" w:cs="Arial"/>
        </w:rPr>
        <w:t xml:space="preserve"> </w:t>
      </w:r>
      <w:r w:rsidRPr="00886AE3">
        <w:rPr>
          <w:rFonts w:ascii="Arial" w:hAnsi="Arial" w:cs="Arial"/>
        </w:rPr>
        <w:t>atribuições, e</w:t>
      </w:r>
    </w:p>
    <w:p w14:paraId="67AE94A6" w14:textId="77777777" w:rsidR="00E87BAB" w:rsidRPr="00886AE3" w:rsidRDefault="00E87BAB" w:rsidP="00E87BAB">
      <w:pPr>
        <w:spacing w:after="0"/>
        <w:jc w:val="both"/>
        <w:rPr>
          <w:rFonts w:ascii="Arial" w:hAnsi="Arial" w:cs="Arial"/>
        </w:rPr>
      </w:pPr>
    </w:p>
    <w:p w14:paraId="35E3B3FC" w14:textId="77777777" w:rsidR="00E87BAB" w:rsidRPr="00886AE3" w:rsidRDefault="00E87BAB" w:rsidP="00E87BAB">
      <w:pPr>
        <w:spacing w:after="0"/>
        <w:jc w:val="both"/>
        <w:rPr>
          <w:rFonts w:ascii="Arial" w:hAnsi="Arial" w:cs="Arial"/>
        </w:rPr>
      </w:pPr>
      <w:r w:rsidRPr="00886AE3">
        <w:rPr>
          <w:rFonts w:ascii="Arial" w:hAnsi="Arial" w:cs="Arial"/>
        </w:rPr>
        <w:t>CONSIDERANDO:</w:t>
      </w:r>
    </w:p>
    <w:p w14:paraId="7B7CA97A" w14:textId="77777777" w:rsidR="00E87BAB" w:rsidRPr="00886AE3" w:rsidRDefault="00E87BAB" w:rsidP="00E87BAB">
      <w:pPr>
        <w:spacing w:after="0"/>
        <w:jc w:val="both"/>
        <w:rPr>
          <w:rFonts w:ascii="Arial" w:hAnsi="Arial" w:cs="Arial"/>
        </w:rPr>
      </w:pPr>
      <w:r w:rsidRPr="00886AE3">
        <w:rPr>
          <w:rFonts w:ascii="Arial" w:hAnsi="Arial" w:cs="Arial"/>
        </w:rPr>
        <w:t>- Resolução CME nº 02, de 2021, que estabelece diretrizes</w:t>
      </w:r>
      <w:r>
        <w:rPr>
          <w:rFonts w:ascii="Arial" w:hAnsi="Arial" w:cs="Arial"/>
        </w:rPr>
        <w:t xml:space="preserve"> </w:t>
      </w:r>
      <w:r w:rsidRPr="00886AE3">
        <w:rPr>
          <w:rFonts w:ascii="Arial" w:hAnsi="Arial" w:cs="Arial"/>
        </w:rPr>
        <w:t>para implementação do Novo Ensino Médio;</w:t>
      </w:r>
    </w:p>
    <w:p w14:paraId="787EB2D7" w14:textId="77777777" w:rsidR="00E87BAB" w:rsidRPr="00886AE3" w:rsidRDefault="00E87BAB" w:rsidP="00E87BAB">
      <w:pPr>
        <w:spacing w:after="0"/>
        <w:jc w:val="both"/>
        <w:rPr>
          <w:rFonts w:ascii="Arial" w:hAnsi="Arial" w:cs="Arial"/>
        </w:rPr>
      </w:pPr>
      <w:r w:rsidRPr="00886AE3">
        <w:rPr>
          <w:rFonts w:ascii="Arial" w:hAnsi="Arial" w:cs="Arial"/>
        </w:rPr>
        <w:t>- Resolução CME nº 03, de 2021, que dispõe sobre procedimentos de Flexibilização Curricular nas Unidades Escolares da</w:t>
      </w:r>
      <w:r>
        <w:rPr>
          <w:rFonts w:ascii="Arial" w:hAnsi="Arial" w:cs="Arial"/>
        </w:rPr>
        <w:t xml:space="preserve"> </w:t>
      </w:r>
      <w:r w:rsidRPr="00886AE3">
        <w:rPr>
          <w:rFonts w:ascii="Arial" w:hAnsi="Arial" w:cs="Arial"/>
        </w:rPr>
        <w:t>Rede Municipal de Ensino;</w:t>
      </w:r>
    </w:p>
    <w:p w14:paraId="2F9FD652" w14:textId="77777777" w:rsidR="00E87BAB" w:rsidRPr="00886AE3" w:rsidRDefault="00E87BAB" w:rsidP="00E87BAB">
      <w:pPr>
        <w:spacing w:after="0"/>
        <w:jc w:val="both"/>
        <w:rPr>
          <w:rFonts w:ascii="Arial" w:hAnsi="Arial" w:cs="Arial"/>
        </w:rPr>
      </w:pPr>
      <w:r w:rsidRPr="00886AE3">
        <w:rPr>
          <w:rFonts w:ascii="Arial" w:hAnsi="Arial" w:cs="Arial"/>
        </w:rPr>
        <w:t>- Parecer CME nº 06, de 2021, retificado no DOC de</w:t>
      </w:r>
      <w:r>
        <w:rPr>
          <w:rFonts w:ascii="Arial" w:hAnsi="Arial" w:cs="Arial"/>
        </w:rPr>
        <w:t xml:space="preserve"> </w:t>
      </w:r>
      <w:r w:rsidRPr="00886AE3">
        <w:rPr>
          <w:rFonts w:ascii="Arial" w:hAnsi="Arial" w:cs="Arial"/>
        </w:rPr>
        <w:t>30/11/21, divulga as Matrizes Curriculares do Ensino Médio;</w:t>
      </w:r>
    </w:p>
    <w:p w14:paraId="21EDD724" w14:textId="77777777" w:rsidR="00E87BAB" w:rsidRPr="00886AE3" w:rsidRDefault="00E87BAB" w:rsidP="00E87BAB">
      <w:pPr>
        <w:spacing w:after="0"/>
        <w:jc w:val="both"/>
        <w:rPr>
          <w:rFonts w:ascii="Arial" w:hAnsi="Arial" w:cs="Arial"/>
        </w:rPr>
      </w:pPr>
      <w:r w:rsidRPr="00886AE3">
        <w:rPr>
          <w:rFonts w:ascii="Arial" w:hAnsi="Arial" w:cs="Arial"/>
        </w:rPr>
        <w:t>- a Instrução Normativa SME nº 40, de 2019, que dispõe</w:t>
      </w:r>
      <w:r>
        <w:rPr>
          <w:rFonts w:ascii="Arial" w:hAnsi="Arial" w:cs="Arial"/>
        </w:rPr>
        <w:t xml:space="preserve"> </w:t>
      </w:r>
      <w:r w:rsidRPr="00886AE3">
        <w:rPr>
          <w:rFonts w:ascii="Arial" w:hAnsi="Arial" w:cs="Arial"/>
        </w:rPr>
        <w:t>sobre o Processo Inicial de Escolha/Atribuição de turnos e de</w:t>
      </w:r>
      <w:r>
        <w:rPr>
          <w:rFonts w:ascii="Arial" w:hAnsi="Arial" w:cs="Arial"/>
        </w:rPr>
        <w:t xml:space="preserve"> </w:t>
      </w:r>
      <w:r w:rsidRPr="00886AE3">
        <w:rPr>
          <w:rFonts w:ascii="Arial" w:hAnsi="Arial" w:cs="Arial"/>
        </w:rPr>
        <w:t>classes/blocos/aulas aos Professores da Rede Municipal de</w:t>
      </w:r>
      <w:r>
        <w:rPr>
          <w:rFonts w:ascii="Arial" w:hAnsi="Arial" w:cs="Arial"/>
        </w:rPr>
        <w:t xml:space="preserve"> </w:t>
      </w:r>
      <w:r w:rsidRPr="00886AE3">
        <w:rPr>
          <w:rFonts w:ascii="Arial" w:hAnsi="Arial" w:cs="Arial"/>
        </w:rPr>
        <w:t>Ensino - RME, que atuam nos Centros Municipais de Educação</w:t>
      </w:r>
      <w:r>
        <w:rPr>
          <w:rFonts w:ascii="Arial" w:hAnsi="Arial" w:cs="Arial"/>
        </w:rPr>
        <w:t xml:space="preserve"> </w:t>
      </w:r>
      <w:r w:rsidRPr="00886AE3">
        <w:rPr>
          <w:rFonts w:ascii="Arial" w:hAnsi="Arial" w:cs="Arial"/>
        </w:rPr>
        <w:t xml:space="preserve">Infantil - </w:t>
      </w:r>
      <w:proofErr w:type="spellStart"/>
      <w:r w:rsidRPr="00886AE3">
        <w:rPr>
          <w:rFonts w:ascii="Arial" w:hAnsi="Arial" w:cs="Arial"/>
        </w:rPr>
        <w:t>CEMEIs</w:t>
      </w:r>
      <w:proofErr w:type="spellEnd"/>
      <w:r w:rsidRPr="00886AE3">
        <w:rPr>
          <w:rFonts w:ascii="Arial" w:hAnsi="Arial" w:cs="Arial"/>
        </w:rPr>
        <w:t>, Escolas Municipais de Educação Infantil -</w:t>
      </w:r>
      <w:r>
        <w:rPr>
          <w:rFonts w:ascii="Arial" w:hAnsi="Arial" w:cs="Arial"/>
        </w:rPr>
        <w:t xml:space="preserve"> </w:t>
      </w:r>
      <w:proofErr w:type="spellStart"/>
      <w:r w:rsidRPr="00886AE3">
        <w:rPr>
          <w:rFonts w:ascii="Arial" w:hAnsi="Arial" w:cs="Arial"/>
        </w:rPr>
        <w:t>EMEIs</w:t>
      </w:r>
      <w:proofErr w:type="spellEnd"/>
      <w:r w:rsidRPr="00886AE3">
        <w:rPr>
          <w:rFonts w:ascii="Arial" w:hAnsi="Arial" w:cs="Arial"/>
        </w:rPr>
        <w:t xml:space="preserve">, Escolas Municipais de Ensino Fundamental - </w:t>
      </w:r>
      <w:proofErr w:type="spellStart"/>
      <w:r w:rsidRPr="00886AE3">
        <w:rPr>
          <w:rFonts w:ascii="Arial" w:hAnsi="Arial" w:cs="Arial"/>
        </w:rPr>
        <w:t>EMEFs</w:t>
      </w:r>
      <w:proofErr w:type="spellEnd"/>
      <w:r w:rsidRPr="00886AE3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Pr="00886AE3">
        <w:rPr>
          <w:rFonts w:ascii="Arial" w:hAnsi="Arial" w:cs="Arial"/>
        </w:rPr>
        <w:t>Escolas Municipais de Ensino Fundamental e Médio, Escolas</w:t>
      </w:r>
      <w:r>
        <w:rPr>
          <w:rFonts w:ascii="Arial" w:hAnsi="Arial" w:cs="Arial"/>
        </w:rPr>
        <w:t xml:space="preserve"> </w:t>
      </w:r>
      <w:r w:rsidRPr="00886AE3">
        <w:rPr>
          <w:rFonts w:ascii="Arial" w:hAnsi="Arial" w:cs="Arial"/>
        </w:rPr>
        <w:t xml:space="preserve">Municipais de Educação Bilíngue para Surdos - </w:t>
      </w:r>
      <w:proofErr w:type="spellStart"/>
      <w:r w:rsidRPr="00886AE3">
        <w:rPr>
          <w:rFonts w:ascii="Arial" w:hAnsi="Arial" w:cs="Arial"/>
        </w:rPr>
        <w:t>EMEBSs</w:t>
      </w:r>
      <w:proofErr w:type="spellEnd"/>
      <w:r w:rsidRPr="00886AE3">
        <w:rPr>
          <w:rFonts w:ascii="Arial" w:hAnsi="Arial" w:cs="Arial"/>
        </w:rPr>
        <w:t>, Escolas</w:t>
      </w:r>
      <w:r>
        <w:rPr>
          <w:rFonts w:ascii="Arial" w:hAnsi="Arial" w:cs="Arial"/>
        </w:rPr>
        <w:t xml:space="preserve"> </w:t>
      </w:r>
      <w:r w:rsidRPr="00886AE3">
        <w:rPr>
          <w:rFonts w:ascii="Arial" w:hAnsi="Arial" w:cs="Arial"/>
        </w:rPr>
        <w:t xml:space="preserve">Municipais de Ensino Fundamental e Médio - </w:t>
      </w:r>
      <w:proofErr w:type="spellStart"/>
      <w:r w:rsidRPr="00886AE3">
        <w:rPr>
          <w:rFonts w:ascii="Arial" w:hAnsi="Arial" w:cs="Arial"/>
        </w:rPr>
        <w:t>EMEFMs</w:t>
      </w:r>
      <w:proofErr w:type="spellEnd"/>
      <w:r w:rsidRPr="00886AE3">
        <w:rPr>
          <w:rFonts w:ascii="Arial" w:hAnsi="Arial" w:cs="Arial"/>
        </w:rPr>
        <w:t xml:space="preserve"> e Centros Integrados de Educação de Jovens e Adultos - </w:t>
      </w:r>
      <w:proofErr w:type="spellStart"/>
      <w:r w:rsidRPr="00886AE3">
        <w:rPr>
          <w:rFonts w:ascii="Arial" w:hAnsi="Arial" w:cs="Arial"/>
        </w:rPr>
        <w:t>CIEJAs</w:t>
      </w:r>
      <w:proofErr w:type="spellEnd"/>
      <w:r w:rsidRPr="00886AE3">
        <w:rPr>
          <w:rFonts w:ascii="Arial" w:hAnsi="Arial" w:cs="Arial"/>
        </w:rPr>
        <w:t xml:space="preserve"> e dá</w:t>
      </w:r>
      <w:r>
        <w:rPr>
          <w:rFonts w:ascii="Arial" w:hAnsi="Arial" w:cs="Arial"/>
        </w:rPr>
        <w:t xml:space="preserve"> </w:t>
      </w:r>
      <w:r w:rsidRPr="00886AE3">
        <w:rPr>
          <w:rFonts w:ascii="Arial" w:hAnsi="Arial" w:cs="Arial"/>
        </w:rPr>
        <w:t>outras providências;</w:t>
      </w:r>
    </w:p>
    <w:p w14:paraId="3C634144" w14:textId="77777777" w:rsidR="00E87BAB" w:rsidRPr="00886AE3" w:rsidRDefault="00E87BAB" w:rsidP="00E87BAB">
      <w:pPr>
        <w:spacing w:after="0"/>
        <w:jc w:val="both"/>
        <w:rPr>
          <w:rFonts w:ascii="Arial" w:hAnsi="Arial" w:cs="Arial"/>
        </w:rPr>
      </w:pPr>
      <w:r w:rsidRPr="00886AE3">
        <w:rPr>
          <w:rFonts w:ascii="Arial" w:hAnsi="Arial" w:cs="Arial"/>
        </w:rPr>
        <w:t xml:space="preserve">- </w:t>
      </w:r>
      <w:proofErr w:type="gramStart"/>
      <w:r w:rsidRPr="00886AE3">
        <w:rPr>
          <w:rFonts w:ascii="Arial" w:hAnsi="Arial" w:cs="Arial"/>
        </w:rPr>
        <w:t>a</w:t>
      </w:r>
      <w:proofErr w:type="gramEnd"/>
      <w:r w:rsidRPr="00886AE3">
        <w:rPr>
          <w:rFonts w:ascii="Arial" w:hAnsi="Arial" w:cs="Arial"/>
        </w:rPr>
        <w:t xml:space="preserve"> Instrução Normativa SME nº 41, de 2019, que dispõe</w:t>
      </w:r>
      <w:r>
        <w:rPr>
          <w:rFonts w:ascii="Arial" w:hAnsi="Arial" w:cs="Arial"/>
        </w:rPr>
        <w:t xml:space="preserve"> </w:t>
      </w:r>
      <w:r w:rsidRPr="00886AE3">
        <w:rPr>
          <w:rFonts w:ascii="Arial" w:hAnsi="Arial" w:cs="Arial"/>
        </w:rPr>
        <w:t>sobre o Processo de Escolha/Atribuição do Módulo Docente aos</w:t>
      </w:r>
      <w:r>
        <w:rPr>
          <w:rFonts w:ascii="Arial" w:hAnsi="Arial" w:cs="Arial"/>
        </w:rPr>
        <w:t xml:space="preserve"> </w:t>
      </w:r>
      <w:r w:rsidRPr="00886AE3">
        <w:rPr>
          <w:rFonts w:ascii="Arial" w:hAnsi="Arial" w:cs="Arial"/>
        </w:rPr>
        <w:t>Professores de Educação Infantil e de turnos de trabalho aos</w:t>
      </w:r>
      <w:r>
        <w:rPr>
          <w:rFonts w:ascii="Arial" w:hAnsi="Arial" w:cs="Arial"/>
        </w:rPr>
        <w:t xml:space="preserve"> </w:t>
      </w:r>
      <w:r w:rsidRPr="00886AE3">
        <w:rPr>
          <w:rFonts w:ascii="Arial" w:hAnsi="Arial" w:cs="Arial"/>
        </w:rPr>
        <w:t>Auxiliares de Desenvolvimento Infantil, lotados e/ou em exercício nos Centros de Educação Infantil e no Centro Municipal</w:t>
      </w:r>
      <w:r>
        <w:rPr>
          <w:rFonts w:ascii="Arial" w:hAnsi="Arial" w:cs="Arial"/>
        </w:rPr>
        <w:t xml:space="preserve"> </w:t>
      </w:r>
      <w:r w:rsidRPr="00886AE3">
        <w:rPr>
          <w:rFonts w:ascii="Arial" w:hAnsi="Arial" w:cs="Arial"/>
        </w:rPr>
        <w:t>de Educação Infantil da Secretaria Municipal de Educação, e dá</w:t>
      </w:r>
      <w:r>
        <w:rPr>
          <w:rFonts w:ascii="Arial" w:hAnsi="Arial" w:cs="Arial"/>
        </w:rPr>
        <w:t xml:space="preserve"> </w:t>
      </w:r>
      <w:r w:rsidRPr="00886AE3">
        <w:rPr>
          <w:rFonts w:ascii="Arial" w:hAnsi="Arial" w:cs="Arial"/>
        </w:rPr>
        <w:t>outras providências;</w:t>
      </w:r>
    </w:p>
    <w:p w14:paraId="46CBA897" w14:textId="77777777" w:rsidR="00E87BAB" w:rsidRPr="00886AE3" w:rsidRDefault="00E87BAB" w:rsidP="00E87BAB">
      <w:pPr>
        <w:spacing w:after="0"/>
        <w:jc w:val="both"/>
        <w:rPr>
          <w:rFonts w:ascii="Arial" w:hAnsi="Arial" w:cs="Arial"/>
        </w:rPr>
      </w:pPr>
      <w:r w:rsidRPr="00886AE3">
        <w:rPr>
          <w:rFonts w:ascii="Arial" w:hAnsi="Arial" w:cs="Arial"/>
        </w:rPr>
        <w:t xml:space="preserve">- </w:t>
      </w:r>
      <w:proofErr w:type="gramStart"/>
      <w:r w:rsidRPr="00886AE3">
        <w:rPr>
          <w:rFonts w:ascii="Arial" w:hAnsi="Arial" w:cs="Arial"/>
        </w:rPr>
        <w:t>a</w:t>
      </w:r>
      <w:proofErr w:type="gramEnd"/>
      <w:r w:rsidRPr="00886AE3">
        <w:rPr>
          <w:rFonts w:ascii="Arial" w:hAnsi="Arial" w:cs="Arial"/>
        </w:rPr>
        <w:t xml:space="preserve"> Portaria SME nº 7.330, de 2016, que dispõe sobre a</w:t>
      </w:r>
      <w:r>
        <w:rPr>
          <w:rFonts w:ascii="Arial" w:hAnsi="Arial" w:cs="Arial"/>
        </w:rPr>
        <w:t xml:space="preserve"> </w:t>
      </w:r>
      <w:r w:rsidRPr="00886AE3">
        <w:rPr>
          <w:rFonts w:ascii="Arial" w:hAnsi="Arial" w:cs="Arial"/>
        </w:rPr>
        <w:t xml:space="preserve">pontuação dos Professores de Educação Infantil - </w:t>
      </w:r>
      <w:proofErr w:type="spellStart"/>
      <w:r w:rsidRPr="00886AE3">
        <w:rPr>
          <w:rFonts w:ascii="Arial" w:hAnsi="Arial" w:cs="Arial"/>
        </w:rPr>
        <w:t>PEIs</w:t>
      </w:r>
      <w:proofErr w:type="spellEnd"/>
      <w:r w:rsidRPr="00886AE3">
        <w:rPr>
          <w:rFonts w:ascii="Arial" w:hAnsi="Arial" w:cs="Arial"/>
        </w:rPr>
        <w:t xml:space="preserve"> e dos</w:t>
      </w:r>
      <w:r>
        <w:rPr>
          <w:rFonts w:ascii="Arial" w:hAnsi="Arial" w:cs="Arial"/>
        </w:rPr>
        <w:t xml:space="preserve"> </w:t>
      </w:r>
      <w:r w:rsidRPr="00886AE3">
        <w:rPr>
          <w:rFonts w:ascii="Arial" w:hAnsi="Arial" w:cs="Arial"/>
        </w:rPr>
        <w:t xml:space="preserve">Auxiliares de Desenvolvimento Infantil - </w:t>
      </w:r>
      <w:proofErr w:type="spellStart"/>
      <w:r w:rsidRPr="00886AE3">
        <w:rPr>
          <w:rFonts w:ascii="Arial" w:hAnsi="Arial" w:cs="Arial"/>
        </w:rPr>
        <w:t>ADIs</w:t>
      </w:r>
      <w:proofErr w:type="spellEnd"/>
      <w:r w:rsidRPr="00886AE3">
        <w:rPr>
          <w:rFonts w:ascii="Arial" w:hAnsi="Arial" w:cs="Arial"/>
        </w:rPr>
        <w:t>, lotados e/ou em</w:t>
      </w:r>
      <w:r>
        <w:rPr>
          <w:rFonts w:ascii="Arial" w:hAnsi="Arial" w:cs="Arial"/>
        </w:rPr>
        <w:t xml:space="preserve"> </w:t>
      </w:r>
      <w:r w:rsidRPr="00886AE3">
        <w:rPr>
          <w:rFonts w:ascii="Arial" w:hAnsi="Arial" w:cs="Arial"/>
        </w:rPr>
        <w:t>exercício nos Centros de Educação Infantil - CEIs e nos Centros</w:t>
      </w:r>
      <w:r>
        <w:rPr>
          <w:rFonts w:ascii="Arial" w:hAnsi="Arial" w:cs="Arial"/>
        </w:rPr>
        <w:t xml:space="preserve"> </w:t>
      </w:r>
      <w:r w:rsidRPr="00886AE3">
        <w:rPr>
          <w:rFonts w:ascii="Arial" w:hAnsi="Arial" w:cs="Arial"/>
        </w:rPr>
        <w:t xml:space="preserve">Municipais de Educação Infantil - </w:t>
      </w:r>
      <w:proofErr w:type="spellStart"/>
      <w:r w:rsidRPr="00886AE3">
        <w:rPr>
          <w:rFonts w:ascii="Arial" w:hAnsi="Arial" w:cs="Arial"/>
        </w:rPr>
        <w:t>CEMEIs</w:t>
      </w:r>
      <w:proofErr w:type="spellEnd"/>
      <w:r w:rsidRPr="00886AE3">
        <w:rPr>
          <w:rFonts w:ascii="Arial" w:hAnsi="Arial" w:cs="Arial"/>
        </w:rPr>
        <w:t xml:space="preserve"> da Secretaria Municipal de Educação, e dá outras providências;</w:t>
      </w:r>
    </w:p>
    <w:p w14:paraId="0E0F8F5C" w14:textId="77777777" w:rsidR="00E87BAB" w:rsidRPr="00886AE3" w:rsidRDefault="00E87BAB" w:rsidP="00E87BAB">
      <w:pPr>
        <w:spacing w:after="0"/>
        <w:jc w:val="both"/>
        <w:rPr>
          <w:rFonts w:ascii="Arial" w:hAnsi="Arial" w:cs="Arial"/>
        </w:rPr>
      </w:pPr>
      <w:r w:rsidRPr="00886AE3">
        <w:rPr>
          <w:rFonts w:ascii="Arial" w:hAnsi="Arial" w:cs="Arial"/>
        </w:rPr>
        <w:t xml:space="preserve">- </w:t>
      </w:r>
      <w:proofErr w:type="gramStart"/>
      <w:r w:rsidRPr="00886AE3">
        <w:rPr>
          <w:rFonts w:ascii="Arial" w:hAnsi="Arial" w:cs="Arial"/>
        </w:rPr>
        <w:t>a</w:t>
      </w:r>
      <w:proofErr w:type="gramEnd"/>
      <w:r w:rsidRPr="00886AE3">
        <w:rPr>
          <w:rFonts w:ascii="Arial" w:hAnsi="Arial" w:cs="Arial"/>
        </w:rPr>
        <w:t xml:space="preserve"> Portaria SME nº 6.258, de 2013, que dispõe sobre a</w:t>
      </w:r>
      <w:r>
        <w:rPr>
          <w:rFonts w:ascii="Arial" w:hAnsi="Arial" w:cs="Arial"/>
        </w:rPr>
        <w:t xml:space="preserve"> </w:t>
      </w:r>
      <w:r w:rsidRPr="00886AE3">
        <w:rPr>
          <w:rFonts w:ascii="Arial" w:hAnsi="Arial" w:cs="Arial"/>
        </w:rPr>
        <w:t>pontuação dos Profissionais de Educação docentes, lotados e/ou em exercício nos Centros Municipais de Educação Infantil</w:t>
      </w:r>
      <w:r>
        <w:rPr>
          <w:rFonts w:ascii="Arial" w:hAnsi="Arial" w:cs="Arial"/>
        </w:rPr>
        <w:t xml:space="preserve"> </w:t>
      </w:r>
      <w:r w:rsidRPr="00886AE3">
        <w:rPr>
          <w:rFonts w:ascii="Arial" w:hAnsi="Arial" w:cs="Arial"/>
        </w:rPr>
        <w:t xml:space="preserve">- </w:t>
      </w:r>
      <w:proofErr w:type="spellStart"/>
      <w:r w:rsidRPr="00886AE3">
        <w:rPr>
          <w:rFonts w:ascii="Arial" w:hAnsi="Arial" w:cs="Arial"/>
        </w:rPr>
        <w:t>CEMEIs</w:t>
      </w:r>
      <w:proofErr w:type="spellEnd"/>
      <w:r w:rsidRPr="00886AE3">
        <w:rPr>
          <w:rFonts w:ascii="Arial" w:hAnsi="Arial" w:cs="Arial"/>
        </w:rPr>
        <w:t xml:space="preserve">, Escolas Municipais de Educação Infantil - </w:t>
      </w:r>
      <w:proofErr w:type="spellStart"/>
      <w:r w:rsidRPr="00886AE3">
        <w:rPr>
          <w:rFonts w:ascii="Arial" w:hAnsi="Arial" w:cs="Arial"/>
        </w:rPr>
        <w:t>EMEIs</w:t>
      </w:r>
      <w:proofErr w:type="spellEnd"/>
      <w:r w:rsidRPr="00886AE3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Pr="00886AE3">
        <w:rPr>
          <w:rFonts w:ascii="Arial" w:hAnsi="Arial" w:cs="Arial"/>
        </w:rPr>
        <w:t xml:space="preserve">Escolas Municipais de Ensino Fundamental - </w:t>
      </w:r>
      <w:proofErr w:type="spellStart"/>
      <w:r w:rsidRPr="00886AE3">
        <w:rPr>
          <w:rFonts w:ascii="Arial" w:hAnsi="Arial" w:cs="Arial"/>
        </w:rPr>
        <w:t>EMEFs</w:t>
      </w:r>
      <w:proofErr w:type="spellEnd"/>
      <w:r w:rsidRPr="00886AE3">
        <w:rPr>
          <w:rFonts w:ascii="Arial" w:hAnsi="Arial" w:cs="Arial"/>
        </w:rPr>
        <w:t>, Escolas</w:t>
      </w:r>
      <w:r>
        <w:rPr>
          <w:rFonts w:ascii="Arial" w:hAnsi="Arial" w:cs="Arial"/>
        </w:rPr>
        <w:t xml:space="preserve"> </w:t>
      </w:r>
      <w:r w:rsidRPr="00886AE3">
        <w:rPr>
          <w:rFonts w:ascii="Arial" w:hAnsi="Arial" w:cs="Arial"/>
        </w:rPr>
        <w:t xml:space="preserve">Municipais de Ensino Fundamental e Médio - </w:t>
      </w:r>
      <w:proofErr w:type="spellStart"/>
      <w:r w:rsidRPr="00886AE3">
        <w:rPr>
          <w:rFonts w:ascii="Arial" w:hAnsi="Arial" w:cs="Arial"/>
        </w:rPr>
        <w:t>EMEFMs</w:t>
      </w:r>
      <w:proofErr w:type="spellEnd"/>
      <w:r w:rsidRPr="00886AE3">
        <w:rPr>
          <w:rFonts w:ascii="Arial" w:hAnsi="Arial" w:cs="Arial"/>
        </w:rPr>
        <w:t xml:space="preserve"> e Escolas</w:t>
      </w:r>
      <w:r>
        <w:rPr>
          <w:rFonts w:ascii="Arial" w:hAnsi="Arial" w:cs="Arial"/>
        </w:rPr>
        <w:t xml:space="preserve"> </w:t>
      </w:r>
      <w:r w:rsidRPr="00886AE3">
        <w:rPr>
          <w:rFonts w:ascii="Arial" w:hAnsi="Arial" w:cs="Arial"/>
        </w:rPr>
        <w:t xml:space="preserve">Municipais de Educação Bilíngue para Surdos - </w:t>
      </w:r>
      <w:proofErr w:type="spellStart"/>
      <w:r w:rsidRPr="00886AE3">
        <w:rPr>
          <w:rFonts w:ascii="Arial" w:hAnsi="Arial" w:cs="Arial"/>
        </w:rPr>
        <w:t>EMEBSs</w:t>
      </w:r>
      <w:proofErr w:type="spellEnd"/>
      <w:r w:rsidRPr="00886AE3">
        <w:rPr>
          <w:rFonts w:ascii="Arial" w:hAnsi="Arial" w:cs="Arial"/>
        </w:rPr>
        <w:t xml:space="preserve"> da Secretaria Municipal de Educação e dá outras providências;</w:t>
      </w:r>
    </w:p>
    <w:p w14:paraId="05FB827C" w14:textId="77777777" w:rsidR="00E87BAB" w:rsidRPr="00886AE3" w:rsidRDefault="00E87BAB" w:rsidP="00E87BAB">
      <w:pPr>
        <w:spacing w:after="0"/>
        <w:jc w:val="both"/>
        <w:rPr>
          <w:rFonts w:ascii="Arial" w:hAnsi="Arial" w:cs="Arial"/>
        </w:rPr>
      </w:pPr>
      <w:r w:rsidRPr="00886AE3">
        <w:rPr>
          <w:rFonts w:ascii="Arial" w:hAnsi="Arial" w:cs="Arial"/>
        </w:rPr>
        <w:t xml:space="preserve">- </w:t>
      </w:r>
      <w:proofErr w:type="gramStart"/>
      <w:r w:rsidRPr="00886AE3">
        <w:rPr>
          <w:rFonts w:ascii="Arial" w:hAnsi="Arial" w:cs="Arial"/>
        </w:rPr>
        <w:t>o</w:t>
      </w:r>
      <w:proofErr w:type="gramEnd"/>
      <w:r w:rsidRPr="00886AE3">
        <w:rPr>
          <w:rFonts w:ascii="Arial" w:hAnsi="Arial" w:cs="Arial"/>
        </w:rPr>
        <w:t xml:space="preserve"> Comunicado SME nº 1.255, de 2021, que divulga a</w:t>
      </w:r>
      <w:r>
        <w:rPr>
          <w:rFonts w:ascii="Arial" w:hAnsi="Arial" w:cs="Arial"/>
        </w:rPr>
        <w:t xml:space="preserve"> </w:t>
      </w:r>
      <w:r w:rsidRPr="00886AE3">
        <w:rPr>
          <w:rFonts w:ascii="Arial" w:hAnsi="Arial" w:cs="Arial"/>
        </w:rPr>
        <w:t>relação de Unidades de Percurso da Rede Municipal de Ensino</w:t>
      </w:r>
      <w:r>
        <w:rPr>
          <w:rFonts w:ascii="Arial" w:hAnsi="Arial" w:cs="Arial"/>
        </w:rPr>
        <w:t xml:space="preserve"> </w:t>
      </w:r>
      <w:r w:rsidRPr="00886AE3">
        <w:rPr>
          <w:rFonts w:ascii="Arial" w:hAnsi="Arial" w:cs="Arial"/>
        </w:rPr>
        <w:t>para o ano de 2022;</w:t>
      </w:r>
    </w:p>
    <w:p w14:paraId="1CC97C28" w14:textId="2F89893C" w:rsidR="00E87BAB" w:rsidRDefault="00E87BAB" w:rsidP="00E87BAB">
      <w:pPr>
        <w:spacing w:after="0"/>
        <w:jc w:val="both"/>
        <w:rPr>
          <w:rFonts w:ascii="Arial" w:hAnsi="Arial" w:cs="Arial"/>
        </w:rPr>
      </w:pPr>
      <w:r w:rsidRPr="00886AE3">
        <w:rPr>
          <w:rFonts w:ascii="Arial" w:hAnsi="Arial" w:cs="Arial"/>
        </w:rPr>
        <w:t xml:space="preserve">- </w:t>
      </w:r>
      <w:proofErr w:type="gramStart"/>
      <w:r w:rsidRPr="00886AE3">
        <w:rPr>
          <w:rFonts w:ascii="Arial" w:hAnsi="Arial" w:cs="Arial"/>
        </w:rPr>
        <w:t>o</w:t>
      </w:r>
      <w:proofErr w:type="gramEnd"/>
      <w:r w:rsidRPr="00886AE3">
        <w:rPr>
          <w:rFonts w:ascii="Arial" w:hAnsi="Arial" w:cs="Arial"/>
        </w:rPr>
        <w:t xml:space="preserve"> Comunicado SME nº 1.346, de 2021, que divulga o cronograma do Processo Inicial de Escolha/Atribuição de turnos e</w:t>
      </w:r>
      <w:r>
        <w:rPr>
          <w:rFonts w:ascii="Arial" w:hAnsi="Arial" w:cs="Arial"/>
        </w:rPr>
        <w:t xml:space="preserve"> </w:t>
      </w:r>
      <w:r w:rsidRPr="00886AE3">
        <w:rPr>
          <w:rFonts w:ascii="Arial" w:hAnsi="Arial" w:cs="Arial"/>
        </w:rPr>
        <w:t>de agrupamentos/ classes/ blocos/ aulas para 2022 aos Professores da Rede Municipal de Ensino e dá outros procedimentos.</w:t>
      </w:r>
    </w:p>
    <w:p w14:paraId="4A628FF9" w14:textId="77777777" w:rsidR="00E87BAB" w:rsidRPr="00886AE3" w:rsidRDefault="00E87BAB" w:rsidP="00E87BAB">
      <w:pPr>
        <w:spacing w:after="0"/>
        <w:jc w:val="both"/>
        <w:rPr>
          <w:rFonts w:ascii="Arial" w:hAnsi="Arial" w:cs="Arial"/>
        </w:rPr>
      </w:pPr>
    </w:p>
    <w:p w14:paraId="78ACCB57" w14:textId="77777777" w:rsidR="00E87BAB" w:rsidRPr="00886AE3" w:rsidRDefault="00E87BAB" w:rsidP="00E87BAB">
      <w:pPr>
        <w:spacing w:after="0"/>
        <w:jc w:val="both"/>
        <w:rPr>
          <w:rFonts w:ascii="Arial" w:hAnsi="Arial" w:cs="Arial"/>
        </w:rPr>
      </w:pPr>
      <w:r w:rsidRPr="00886AE3">
        <w:rPr>
          <w:rFonts w:ascii="Arial" w:hAnsi="Arial" w:cs="Arial"/>
        </w:rPr>
        <w:t>RESOLVE:</w:t>
      </w:r>
    </w:p>
    <w:p w14:paraId="4B06F855" w14:textId="77777777" w:rsidR="00E87BAB" w:rsidRDefault="00E87BAB" w:rsidP="00E87BAB">
      <w:pPr>
        <w:spacing w:after="0"/>
        <w:jc w:val="both"/>
        <w:rPr>
          <w:rFonts w:ascii="Arial" w:hAnsi="Arial" w:cs="Arial"/>
        </w:rPr>
      </w:pPr>
    </w:p>
    <w:p w14:paraId="1801CD62" w14:textId="423A20BE" w:rsidR="00E87BAB" w:rsidRPr="00886AE3" w:rsidRDefault="00E87BAB" w:rsidP="00E87BAB">
      <w:pPr>
        <w:spacing w:after="0"/>
        <w:jc w:val="both"/>
        <w:rPr>
          <w:rFonts w:ascii="Arial" w:hAnsi="Arial" w:cs="Arial"/>
        </w:rPr>
      </w:pPr>
      <w:r w:rsidRPr="00886AE3">
        <w:rPr>
          <w:rFonts w:ascii="Arial" w:hAnsi="Arial" w:cs="Arial"/>
        </w:rPr>
        <w:t>Art. 1º Divulgar procedimentos e Etapas para a realização</w:t>
      </w:r>
      <w:r>
        <w:rPr>
          <w:rFonts w:ascii="Arial" w:hAnsi="Arial" w:cs="Arial"/>
        </w:rPr>
        <w:t xml:space="preserve"> </w:t>
      </w:r>
      <w:r w:rsidRPr="00886AE3">
        <w:rPr>
          <w:rFonts w:ascii="Arial" w:hAnsi="Arial" w:cs="Arial"/>
        </w:rPr>
        <w:t>do Processo Inicial de Escolha/Atribuição de agrupamentos,</w:t>
      </w:r>
      <w:r>
        <w:rPr>
          <w:rFonts w:ascii="Arial" w:hAnsi="Arial" w:cs="Arial"/>
        </w:rPr>
        <w:t xml:space="preserve"> </w:t>
      </w:r>
      <w:r w:rsidRPr="00886AE3">
        <w:rPr>
          <w:rFonts w:ascii="Arial" w:hAnsi="Arial" w:cs="Arial"/>
        </w:rPr>
        <w:t>classes, aulas e vaga no módulo sem regência, para o ano de</w:t>
      </w:r>
      <w:r>
        <w:rPr>
          <w:rFonts w:ascii="Arial" w:hAnsi="Arial" w:cs="Arial"/>
        </w:rPr>
        <w:t xml:space="preserve"> </w:t>
      </w:r>
      <w:r w:rsidRPr="00886AE3">
        <w:rPr>
          <w:rFonts w:ascii="Arial" w:hAnsi="Arial" w:cs="Arial"/>
        </w:rPr>
        <w:t xml:space="preserve">2022, conforme disposto nas Instruções Normativas SME </w:t>
      </w:r>
      <w:proofErr w:type="spellStart"/>
      <w:r w:rsidRPr="00886AE3">
        <w:rPr>
          <w:rFonts w:ascii="Arial" w:hAnsi="Arial" w:cs="Arial"/>
        </w:rPr>
        <w:t>nºs</w:t>
      </w:r>
      <w:proofErr w:type="spellEnd"/>
      <w:r>
        <w:rPr>
          <w:rFonts w:ascii="Arial" w:hAnsi="Arial" w:cs="Arial"/>
        </w:rPr>
        <w:t xml:space="preserve"> </w:t>
      </w:r>
      <w:r w:rsidRPr="00886AE3">
        <w:rPr>
          <w:rFonts w:ascii="Arial" w:hAnsi="Arial" w:cs="Arial"/>
        </w:rPr>
        <w:t>40 e 41, de 2019.</w:t>
      </w:r>
    </w:p>
    <w:p w14:paraId="558D9769" w14:textId="77777777" w:rsidR="00E87BAB" w:rsidRDefault="00E87BAB" w:rsidP="00E87BAB">
      <w:pPr>
        <w:spacing w:after="0"/>
        <w:jc w:val="both"/>
        <w:rPr>
          <w:rFonts w:ascii="Arial" w:hAnsi="Arial" w:cs="Arial"/>
        </w:rPr>
      </w:pPr>
    </w:p>
    <w:p w14:paraId="1830D6FC" w14:textId="6571B084" w:rsidR="00E87BAB" w:rsidRPr="00886AE3" w:rsidRDefault="00E87BAB" w:rsidP="00E87BAB">
      <w:pPr>
        <w:spacing w:after="0"/>
        <w:jc w:val="both"/>
        <w:rPr>
          <w:rFonts w:ascii="Arial" w:hAnsi="Arial" w:cs="Arial"/>
        </w:rPr>
      </w:pPr>
      <w:r w:rsidRPr="00886AE3">
        <w:rPr>
          <w:rFonts w:ascii="Arial" w:hAnsi="Arial" w:cs="Arial"/>
        </w:rPr>
        <w:lastRenderedPageBreak/>
        <w:t>Art. 2º A escolha/atribuição de aulas pertencentes ao Projeto do ciclo autoral, a título de JOP ou JEX, dar-se-á de na sequência estabelecida nos Anexos I e II do artigo 6º desta Instrução</w:t>
      </w:r>
      <w:r>
        <w:rPr>
          <w:rFonts w:ascii="Arial" w:hAnsi="Arial" w:cs="Arial"/>
        </w:rPr>
        <w:t xml:space="preserve"> </w:t>
      </w:r>
      <w:r w:rsidRPr="00886AE3">
        <w:rPr>
          <w:rFonts w:ascii="Arial" w:hAnsi="Arial" w:cs="Arial"/>
        </w:rPr>
        <w:t>Normativa e, de acordo com a legislação específica.</w:t>
      </w:r>
    </w:p>
    <w:p w14:paraId="12B4EA10" w14:textId="77777777" w:rsidR="00E87BAB" w:rsidRDefault="00E87BAB" w:rsidP="00E87BAB">
      <w:pPr>
        <w:spacing w:after="0"/>
        <w:jc w:val="both"/>
        <w:rPr>
          <w:rFonts w:ascii="Arial" w:hAnsi="Arial" w:cs="Arial"/>
        </w:rPr>
      </w:pPr>
    </w:p>
    <w:p w14:paraId="24B445BC" w14:textId="33F680B8" w:rsidR="00E87BAB" w:rsidRPr="00886AE3" w:rsidRDefault="00E87BAB" w:rsidP="00E87BAB">
      <w:pPr>
        <w:spacing w:after="0"/>
        <w:jc w:val="both"/>
        <w:rPr>
          <w:rFonts w:ascii="Arial" w:hAnsi="Arial" w:cs="Arial"/>
        </w:rPr>
      </w:pPr>
      <w:r w:rsidRPr="00886AE3">
        <w:rPr>
          <w:rFonts w:ascii="Arial" w:hAnsi="Arial" w:cs="Arial"/>
        </w:rPr>
        <w:t>Art. 3º Para a escolha/atribuição de aulas de experiências</w:t>
      </w:r>
      <w:r>
        <w:rPr>
          <w:rFonts w:ascii="Arial" w:hAnsi="Arial" w:cs="Arial"/>
        </w:rPr>
        <w:t xml:space="preserve"> </w:t>
      </w:r>
      <w:r w:rsidRPr="00886AE3">
        <w:rPr>
          <w:rFonts w:ascii="Arial" w:hAnsi="Arial" w:cs="Arial"/>
        </w:rPr>
        <w:t>pedagógicas, nas Unidades Educacionais que oferecem o Ensino</w:t>
      </w:r>
      <w:r>
        <w:rPr>
          <w:rFonts w:ascii="Arial" w:hAnsi="Arial" w:cs="Arial"/>
        </w:rPr>
        <w:t xml:space="preserve"> </w:t>
      </w:r>
      <w:r w:rsidRPr="00886AE3">
        <w:rPr>
          <w:rFonts w:ascii="Arial" w:hAnsi="Arial" w:cs="Arial"/>
        </w:rPr>
        <w:t>Médio e integram o Programa São Paulo Integral, observar-se-á</w:t>
      </w:r>
      <w:r>
        <w:rPr>
          <w:rFonts w:ascii="Arial" w:hAnsi="Arial" w:cs="Arial"/>
        </w:rPr>
        <w:t xml:space="preserve"> </w:t>
      </w:r>
      <w:r w:rsidRPr="00886AE3">
        <w:rPr>
          <w:rFonts w:ascii="Arial" w:hAnsi="Arial" w:cs="Arial"/>
        </w:rPr>
        <w:t>a sequência estabelecida no Anexo III, constante no inciso III do</w:t>
      </w:r>
      <w:r>
        <w:rPr>
          <w:rFonts w:ascii="Arial" w:hAnsi="Arial" w:cs="Arial"/>
        </w:rPr>
        <w:t xml:space="preserve"> </w:t>
      </w:r>
      <w:r w:rsidRPr="00886AE3">
        <w:rPr>
          <w:rFonts w:ascii="Arial" w:hAnsi="Arial" w:cs="Arial"/>
        </w:rPr>
        <w:t>artigo 6º desta Instrução Normativa.</w:t>
      </w:r>
    </w:p>
    <w:p w14:paraId="06901B1B" w14:textId="77777777" w:rsidR="00E87BAB" w:rsidRDefault="00E87BAB" w:rsidP="00E87BAB">
      <w:pPr>
        <w:spacing w:after="0"/>
        <w:jc w:val="both"/>
        <w:rPr>
          <w:rFonts w:ascii="Arial" w:hAnsi="Arial" w:cs="Arial"/>
        </w:rPr>
      </w:pPr>
    </w:p>
    <w:p w14:paraId="32E3FC03" w14:textId="41842BC6" w:rsidR="00E87BAB" w:rsidRPr="00886AE3" w:rsidRDefault="00E87BAB" w:rsidP="00E87BAB">
      <w:pPr>
        <w:spacing w:after="0"/>
        <w:jc w:val="both"/>
        <w:rPr>
          <w:rFonts w:ascii="Arial" w:hAnsi="Arial" w:cs="Arial"/>
        </w:rPr>
      </w:pPr>
      <w:r w:rsidRPr="00886AE3">
        <w:rPr>
          <w:rFonts w:ascii="Arial" w:hAnsi="Arial" w:cs="Arial"/>
        </w:rPr>
        <w:t>Art. 4º Para fins de escolha/atribuição de aulas das Unidades de Percurso e do Projeto Vida, constantes da Matriz Curricular do Ensino Médio, deverão ser respeitadas:</w:t>
      </w:r>
    </w:p>
    <w:p w14:paraId="6F47DA33" w14:textId="77777777" w:rsidR="00E87BAB" w:rsidRPr="00886AE3" w:rsidRDefault="00E87BAB" w:rsidP="00E87BAB">
      <w:pPr>
        <w:spacing w:after="0"/>
        <w:jc w:val="both"/>
        <w:rPr>
          <w:rFonts w:ascii="Arial" w:hAnsi="Arial" w:cs="Arial"/>
        </w:rPr>
      </w:pPr>
      <w:r w:rsidRPr="00886AE3">
        <w:rPr>
          <w:rFonts w:ascii="Arial" w:hAnsi="Arial" w:cs="Arial"/>
        </w:rPr>
        <w:t xml:space="preserve">I – </w:t>
      </w:r>
      <w:proofErr w:type="gramStart"/>
      <w:r w:rsidRPr="00886AE3">
        <w:rPr>
          <w:rFonts w:ascii="Arial" w:hAnsi="Arial" w:cs="Arial"/>
        </w:rPr>
        <w:t>os</w:t>
      </w:r>
      <w:proofErr w:type="gramEnd"/>
      <w:r w:rsidRPr="00886AE3">
        <w:rPr>
          <w:rFonts w:ascii="Arial" w:hAnsi="Arial" w:cs="Arial"/>
        </w:rPr>
        <w:t xml:space="preserve"> quadros constantes do Comunicado SME nº 1.225, de</w:t>
      </w:r>
      <w:r>
        <w:rPr>
          <w:rFonts w:ascii="Arial" w:hAnsi="Arial" w:cs="Arial"/>
        </w:rPr>
        <w:t xml:space="preserve"> </w:t>
      </w:r>
      <w:r w:rsidRPr="00886AE3">
        <w:rPr>
          <w:rFonts w:ascii="Arial" w:hAnsi="Arial" w:cs="Arial"/>
        </w:rPr>
        <w:t>2021, quando da atribuição de aulas das Unidades de Percurso.</w:t>
      </w:r>
    </w:p>
    <w:p w14:paraId="328AD1EF" w14:textId="77777777" w:rsidR="00E87BAB" w:rsidRPr="00886AE3" w:rsidRDefault="00E87BAB" w:rsidP="00E87BAB">
      <w:pPr>
        <w:spacing w:after="0"/>
        <w:jc w:val="both"/>
        <w:rPr>
          <w:rFonts w:ascii="Arial" w:hAnsi="Arial" w:cs="Arial"/>
        </w:rPr>
      </w:pPr>
      <w:r w:rsidRPr="00886AE3">
        <w:rPr>
          <w:rFonts w:ascii="Arial" w:hAnsi="Arial" w:cs="Arial"/>
        </w:rPr>
        <w:t xml:space="preserve">II – </w:t>
      </w:r>
      <w:proofErr w:type="gramStart"/>
      <w:r w:rsidRPr="00886AE3">
        <w:rPr>
          <w:rFonts w:ascii="Arial" w:hAnsi="Arial" w:cs="Arial"/>
        </w:rPr>
        <w:t>a</w:t>
      </w:r>
      <w:proofErr w:type="gramEnd"/>
      <w:r w:rsidRPr="00886AE3">
        <w:rPr>
          <w:rFonts w:ascii="Arial" w:hAnsi="Arial" w:cs="Arial"/>
        </w:rPr>
        <w:t xml:space="preserve"> realização do curso específico pelo docente interessado em ministrar as do Projeto Vida.</w:t>
      </w:r>
    </w:p>
    <w:p w14:paraId="1EA680A8" w14:textId="77777777" w:rsidR="00E87BAB" w:rsidRDefault="00E87BAB" w:rsidP="00E87BAB">
      <w:pPr>
        <w:spacing w:after="0"/>
        <w:jc w:val="both"/>
        <w:rPr>
          <w:rFonts w:ascii="Arial" w:hAnsi="Arial" w:cs="Arial"/>
        </w:rPr>
      </w:pPr>
    </w:p>
    <w:p w14:paraId="12A49DF6" w14:textId="616C9BEB" w:rsidR="00E87BAB" w:rsidRPr="00886AE3" w:rsidRDefault="00E87BAB" w:rsidP="00E87BAB">
      <w:pPr>
        <w:spacing w:after="0"/>
        <w:jc w:val="both"/>
        <w:rPr>
          <w:rFonts w:ascii="Arial" w:hAnsi="Arial" w:cs="Arial"/>
        </w:rPr>
      </w:pPr>
      <w:r w:rsidRPr="00886AE3">
        <w:rPr>
          <w:rFonts w:ascii="Arial" w:hAnsi="Arial" w:cs="Arial"/>
        </w:rPr>
        <w:t>Art. 5º No Ensino Médio noturno, com aulas presenciais e</w:t>
      </w:r>
      <w:r>
        <w:rPr>
          <w:rFonts w:ascii="Arial" w:hAnsi="Arial" w:cs="Arial"/>
        </w:rPr>
        <w:t xml:space="preserve"> </w:t>
      </w:r>
      <w:r w:rsidRPr="00886AE3">
        <w:rPr>
          <w:rFonts w:ascii="Arial" w:hAnsi="Arial" w:cs="Arial"/>
        </w:rPr>
        <w:t>atividades remotas para os estudantes, os docentes cumprirão</w:t>
      </w:r>
      <w:r>
        <w:rPr>
          <w:rFonts w:ascii="Arial" w:hAnsi="Arial" w:cs="Arial"/>
        </w:rPr>
        <w:t xml:space="preserve"> </w:t>
      </w:r>
      <w:r w:rsidRPr="00886AE3">
        <w:rPr>
          <w:rFonts w:ascii="Arial" w:hAnsi="Arial" w:cs="Arial"/>
        </w:rPr>
        <w:t>integralmente sua jornada de trabalho de forma presencial.</w:t>
      </w:r>
    </w:p>
    <w:p w14:paraId="16E10FEF" w14:textId="77777777" w:rsidR="00E87BAB" w:rsidRDefault="00E87BAB" w:rsidP="00E87BAB">
      <w:pPr>
        <w:spacing w:after="0"/>
        <w:jc w:val="both"/>
        <w:rPr>
          <w:rFonts w:ascii="Arial" w:hAnsi="Arial" w:cs="Arial"/>
        </w:rPr>
      </w:pPr>
    </w:p>
    <w:p w14:paraId="504C9B91" w14:textId="74A2714A" w:rsidR="00E87BAB" w:rsidRDefault="00E87BAB" w:rsidP="00E87BAB">
      <w:pPr>
        <w:spacing w:after="0"/>
        <w:jc w:val="both"/>
        <w:rPr>
          <w:rFonts w:ascii="Arial" w:hAnsi="Arial" w:cs="Arial"/>
        </w:rPr>
      </w:pPr>
      <w:r w:rsidRPr="00886AE3">
        <w:rPr>
          <w:rFonts w:ascii="Arial" w:hAnsi="Arial" w:cs="Arial"/>
        </w:rPr>
        <w:t>Art. 6º Respeitada a classificação obtida nos termos das</w:t>
      </w:r>
      <w:r>
        <w:rPr>
          <w:rFonts w:ascii="Arial" w:hAnsi="Arial" w:cs="Arial"/>
        </w:rPr>
        <w:t xml:space="preserve"> </w:t>
      </w:r>
      <w:r w:rsidRPr="00886AE3">
        <w:rPr>
          <w:rFonts w:ascii="Arial" w:hAnsi="Arial" w:cs="Arial"/>
        </w:rPr>
        <w:t>Portarias SME nº 6.258, de 2013 e nº 7.330, de 2016, os professores da Rede Municipal de Ensino participarão do Processo</w:t>
      </w:r>
      <w:r>
        <w:rPr>
          <w:rFonts w:ascii="Arial" w:hAnsi="Arial" w:cs="Arial"/>
        </w:rPr>
        <w:t xml:space="preserve"> </w:t>
      </w:r>
      <w:r w:rsidRPr="00886AE3">
        <w:rPr>
          <w:rFonts w:ascii="Arial" w:hAnsi="Arial" w:cs="Arial"/>
        </w:rPr>
        <w:t>Inicial de Escolha/Atribuição, mencionado no artigo 1º desta IN,</w:t>
      </w:r>
      <w:r>
        <w:rPr>
          <w:rFonts w:ascii="Arial" w:hAnsi="Arial" w:cs="Arial"/>
        </w:rPr>
        <w:t xml:space="preserve"> </w:t>
      </w:r>
      <w:r w:rsidRPr="00886AE3">
        <w:rPr>
          <w:rFonts w:ascii="Arial" w:hAnsi="Arial" w:cs="Arial"/>
        </w:rPr>
        <w:t>conforme segue:</w:t>
      </w:r>
    </w:p>
    <w:p w14:paraId="25F8E22B" w14:textId="77777777" w:rsidR="00E87BAB" w:rsidRDefault="00E87BAB" w:rsidP="00E87BAB">
      <w:pPr>
        <w:spacing w:after="0"/>
        <w:jc w:val="both"/>
        <w:rPr>
          <w:rFonts w:ascii="Arial" w:hAnsi="Arial" w:cs="Arial"/>
        </w:rPr>
      </w:pPr>
    </w:p>
    <w:p w14:paraId="580952F4" w14:textId="77777777" w:rsidR="00E87BAB" w:rsidRDefault="00E87BAB" w:rsidP="00E87BAB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0BEA2C51" wp14:editId="31B2D66D">
            <wp:extent cx="6211229" cy="5543002"/>
            <wp:effectExtent l="0" t="0" r="0" b="635"/>
            <wp:docPr id="1" name="Imagem 1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Tabela&#10;&#10;Descrição gerada automaticament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8378" cy="5549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0317B" w14:textId="77777777" w:rsidR="00E87BAB" w:rsidRDefault="00E87BAB" w:rsidP="00E87BAB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34D8D383" wp14:editId="7D37201A">
            <wp:extent cx="6210935" cy="3472428"/>
            <wp:effectExtent l="0" t="0" r="0" b="0"/>
            <wp:docPr id="2" name="Imagem 2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Tabela&#10;&#10;Descrição gerada automaticament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1449" cy="3478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72988" w14:textId="77777777" w:rsidR="00E87BAB" w:rsidRDefault="00E87BAB" w:rsidP="00E87BAB">
      <w:pPr>
        <w:spacing w:after="0"/>
        <w:jc w:val="both"/>
        <w:rPr>
          <w:rFonts w:ascii="Arial" w:hAnsi="Arial" w:cs="Arial"/>
        </w:rPr>
      </w:pPr>
    </w:p>
    <w:p w14:paraId="5F4104F8" w14:textId="77777777" w:rsidR="00E87BAB" w:rsidRDefault="00E87BAB" w:rsidP="00E87BAB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46D78BA4" wp14:editId="5614F8B4">
            <wp:extent cx="6222380" cy="6990575"/>
            <wp:effectExtent l="0" t="0" r="6985" b="1270"/>
            <wp:docPr id="3" name="Imagem 3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Tabela&#10;&#10;Descrição gerada automaticament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7201" cy="6995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891A2" w14:textId="77777777" w:rsidR="00E87BAB" w:rsidRDefault="00E87BAB" w:rsidP="00E87BAB">
      <w:pPr>
        <w:spacing w:after="0"/>
        <w:jc w:val="both"/>
        <w:rPr>
          <w:rFonts w:ascii="Arial" w:hAnsi="Arial" w:cs="Arial"/>
        </w:rPr>
      </w:pPr>
    </w:p>
    <w:p w14:paraId="32A7DF86" w14:textId="77777777" w:rsidR="00E87BAB" w:rsidRDefault="00E87BAB" w:rsidP="00E87BAB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7D960154" wp14:editId="7EBE01F3">
            <wp:extent cx="6236523" cy="4839629"/>
            <wp:effectExtent l="0" t="0" r="0" b="0"/>
            <wp:docPr id="4" name="Imagem 4" descr="Interface gráfica do usuário, 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Interface gráfica do usuário, Tabela&#10;&#10;Descrição gerada automa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033" cy="4848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6F231" w14:textId="77777777" w:rsidR="00E87BAB" w:rsidRDefault="00E87BAB" w:rsidP="00E87BAB">
      <w:pPr>
        <w:spacing w:after="0"/>
        <w:jc w:val="both"/>
        <w:rPr>
          <w:rFonts w:ascii="Arial" w:hAnsi="Arial" w:cs="Arial"/>
        </w:rPr>
      </w:pPr>
    </w:p>
    <w:p w14:paraId="6FF62BD2" w14:textId="77777777" w:rsidR="00E87BAB" w:rsidRDefault="00E87BAB" w:rsidP="00E87BAB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5A5DD304" wp14:editId="5C753783">
            <wp:extent cx="6206748" cy="6601522"/>
            <wp:effectExtent l="0" t="0" r="3810" b="8890"/>
            <wp:docPr id="5" name="Imagem 5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 descr="Tabela&#10;&#10;Descrição gerada automa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3636" cy="6608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C1864" w14:textId="77777777" w:rsidR="00E87BAB" w:rsidRDefault="00E87BAB" w:rsidP="00E87BAB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17DF8E7C" wp14:editId="7669E21E">
            <wp:extent cx="6211229" cy="6101684"/>
            <wp:effectExtent l="0" t="0" r="0" b="0"/>
            <wp:docPr id="6" name="Imagem 6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Tabela&#10;&#10;Descrição gerada automaticamen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5509" cy="6105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08CF8" w14:textId="77777777" w:rsidR="00E87BAB" w:rsidRDefault="00E87BAB" w:rsidP="00E87BAB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57148625" wp14:editId="496B0CFC">
            <wp:extent cx="6211229" cy="4016448"/>
            <wp:effectExtent l="0" t="0" r="0" b="3175"/>
            <wp:docPr id="7" name="Imagem 7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Tabela&#10;&#10;Descrição gerada automaticament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8306" cy="4027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CDB5C" w14:textId="77777777" w:rsidR="00E87BAB" w:rsidRDefault="00E87BAB" w:rsidP="00E87BAB">
      <w:pPr>
        <w:spacing w:after="0"/>
        <w:jc w:val="both"/>
        <w:rPr>
          <w:rFonts w:ascii="Arial" w:hAnsi="Arial" w:cs="Arial"/>
        </w:rPr>
      </w:pPr>
    </w:p>
    <w:p w14:paraId="3D284D63" w14:textId="77777777" w:rsidR="00E87BAB" w:rsidRDefault="00E87BAB" w:rsidP="00E87BAB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2ADE0DB1" wp14:editId="23C01997">
            <wp:extent cx="6200078" cy="4942567"/>
            <wp:effectExtent l="0" t="0" r="0" b="0"/>
            <wp:docPr id="8" name="Imagem 8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Tabela&#10;&#10;Descrição gerada automaticament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1310" cy="4951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D9745" w14:textId="77777777" w:rsidR="00E87BAB" w:rsidRDefault="00E87BAB" w:rsidP="00E87BAB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BA28AFA" wp14:editId="45BA597C">
            <wp:extent cx="6222699" cy="3468030"/>
            <wp:effectExtent l="0" t="0" r="6985" b="0"/>
            <wp:docPr id="9" name="Imagem 9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 descr="Tabela&#10;&#10;Descrição gerada automaticament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7634" cy="3476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116C5" w14:textId="77777777" w:rsidR="00E87BAB" w:rsidRDefault="00E87BAB" w:rsidP="00E87BAB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1907BA86" wp14:editId="588B5D4D">
            <wp:extent cx="6211882" cy="6947210"/>
            <wp:effectExtent l="0" t="0" r="0" b="6350"/>
            <wp:docPr id="10" name="Imagem 10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 descr="Tabela&#10;&#10;Descrição gerada automaticament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1966" cy="6958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36234" w14:textId="77777777" w:rsidR="00E87BAB" w:rsidRDefault="00E87BAB" w:rsidP="00E87BAB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75873CC5" wp14:editId="60333DB0">
            <wp:extent cx="6222779" cy="2776654"/>
            <wp:effectExtent l="0" t="0" r="6985" b="5080"/>
            <wp:docPr id="11" name="Imagem 11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 descr="Tabela&#10;&#10;Descrição gerada automaticament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0517" cy="2789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B282D" w14:textId="77777777" w:rsidR="00E87BAB" w:rsidRDefault="00E87BAB" w:rsidP="00E87BAB">
      <w:pPr>
        <w:spacing w:after="0"/>
        <w:jc w:val="both"/>
        <w:rPr>
          <w:rFonts w:ascii="Arial" w:hAnsi="Arial" w:cs="Arial"/>
        </w:rPr>
      </w:pPr>
    </w:p>
    <w:p w14:paraId="14412489" w14:textId="77777777" w:rsidR="00E87BAB" w:rsidRDefault="00E87BAB" w:rsidP="00E87BAB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8D266F9" wp14:editId="2AC536B9">
            <wp:extent cx="6245419" cy="5140713"/>
            <wp:effectExtent l="0" t="0" r="3175" b="3175"/>
            <wp:docPr id="12" name="Imagem 12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 descr="Tabela&#10;&#10;Descrição gerada automaticament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8728" cy="5151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35B9C" w14:textId="532CF49A" w:rsidR="00E87BAB" w:rsidRDefault="00E87BAB" w:rsidP="00E87BAB">
      <w:pPr>
        <w:spacing w:after="0"/>
        <w:jc w:val="both"/>
        <w:rPr>
          <w:rFonts w:ascii="Arial" w:hAnsi="Arial" w:cs="Arial"/>
        </w:rPr>
      </w:pPr>
    </w:p>
    <w:p w14:paraId="7EB09B4C" w14:textId="5842AD44" w:rsidR="00E87BAB" w:rsidRDefault="00E87BAB" w:rsidP="00E87BAB">
      <w:pPr>
        <w:spacing w:after="0"/>
        <w:jc w:val="both"/>
        <w:rPr>
          <w:rFonts w:ascii="Arial" w:hAnsi="Arial" w:cs="Arial"/>
        </w:rPr>
      </w:pPr>
    </w:p>
    <w:p w14:paraId="10FDF0E2" w14:textId="77777777" w:rsidR="00E87BAB" w:rsidRDefault="00E87BAB" w:rsidP="00E87BAB">
      <w:pPr>
        <w:spacing w:after="0"/>
        <w:jc w:val="both"/>
        <w:rPr>
          <w:rFonts w:ascii="Arial" w:hAnsi="Arial" w:cs="Arial"/>
        </w:rPr>
      </w:pPr>
    </w:p>
    <w:p w14:paraId="417E4038" w14:textId="77777777" w:rsidR="00E87BAB" w:rsidRDefault="00E87BAB" w:rsidP="00E87BAB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6AD12FFF" wp14:editId="762B2CD7">
            <wp:extent cx="4505092" cy="242096"/>
            <wp:effectExtent l="0" t="0" r="0" b="571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3783" cy="248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2884D" w14:textId="77777777" w:rsidR="00E87BAB" w:rsidRDefault="00E87BAB" w:rsidP="00E87BAB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16420D3" wp14:editId="294C2E13">
            <wp:extent cx="6278136" cy="8325056"/>
            <wp:effectExtent l="0" t="0" r="8890" b="0"/>
            <wp:docPr id="14" name="Imagem 14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4" descr="Tabela&#10;&#10;Descrição gerada automaticament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8291" cy="8338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3B149" w14:textId="77777777" w:rsidR="00E87BAB" w:rsidRDefault="00E87BAB" w:rsidP="00E87BAB">
      <w:pPr>
        <w:spacing w:after="0"/>
        <w:jc w:val="both"/>
        <w:rPr>
          <w:rFonts w:ascii="Arial" w:hAnsi="Arial" w:cs="Arial"/>
        </w:rPr>
      </w:pPr>
    </w:p>
    <w:p w14:paraId="69152A03" w14:textId="77777777" w:rsidR="00E87BAB" w:rsidRDefault="00E87BAB" w:rsidP="00E87BAB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6A904646" wp14:editId="3BE4CE30">
            <wp:extent cx="6211229" cy="6025001"/>
            <wp:effectExtent l="0" t="0" r="0" b="0"/>
            <wp:docPr id="15" name="Imagem 15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5" descr="Tabela&#10;&#10;Descrição gerada automaticamente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8194" cy="6031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9B5E4" w14:textId="77777777" w:rsidR="00E87BAB" w:rsidRDefault="00E87BAB" w:rsidP="00E87BAB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53C6CA59" wp14:editId="0C4D9A0B">
            <wp:extent cx="6233531" cy="5960609"/>
            <wp:effectExtent l="0" t="0" r="0" b="2540"/>
            <wp:docPr id="16" name="Imagem 16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16" descr="Tabela&#10;&#10;Descrição gerada automaticamente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0477" cy="5967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3CEE2" w14:textId="77777777" w:rsidR="00E87BAB" w:rsidRDefault="00E87BAB" w:rsidP="00E87BAB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181B4614" wp14:editId="695C3BF0">
            <wp:extent cx="6244683" cy="4163122"/>
            <wp:effectExtent l="0" t="0" r="3810" b="8890"/>
            <wp:docPr id="17" name="Imagem 17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m 17" descr="Tabela&#10;&#10;Descrição gerada automaticamente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1827" cy="4174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4930A" w14:textId="77777777" w:rsidR="00E87BAB" w:rsidRDefault="00E87BAB" w:rsidP="00E87BAB">
      <w:pPr>
        <w:spacing w:after="0"/>
        <w:jc w:val="both"/>
        <w:rPr>
          <w:rFonts w:ascii="Arial" w:hAnsi="Arial" w:cs="Arial"/>
        </w:rPr>
      </w:pPr>
    </w:p>
    <w:p w14:paraId="12E99F6E" w14:textId="77777777" w:rsidR="00E87BAB" w:rsidRDefault="00E87BAB" w:rsidP="00E87BAB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12745BC1" wp14:editId="14F0AE5E">
            <wp:extent cx="6545765" cy="6996003"/>
            <wp:effectExtent l="0" t="0" r="7620" b="0"/>
            <wp:docPr id="18" name="Imagem 18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 descr="Tabela&#10;&#10;Descrição gerada automaticamente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6146" cy="7007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60CAA" w14:textId="77777777" w:rsidR="00E87BAB" w:rsidRDefault="00E87BAB" w:rsidP="00E87BAB">
      <w:pPr>
        <w:spacing w:after="0"/>
        <w:jc w:val="both"/>
        <w:rPr>
          <w:rFonts w:ascii="Arial" w:hAnsi="Arial" w:cs="Arial"/>
        </w:rPr>
      </w:pPr>
    </w:p>
    <w:p w14:paraId="42709718" w14:textId="77777777" w:rsidR="00E87BAB" w:rsidRDefault="00E87BAB" w:rsidP="00E87BAB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705E08EA" wp14:editId="6288DEC2">
            <wp:extent cx="6266985" cy="5224317"/>
            <wp:effectExtent l="0" t="0" r="635" b="0"/>
            <wp:docPr id="19" name="Imagem 19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 descr="Tabela&#10;&#10;Descrição gerada automaticamente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8954" cy="5234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15C8A" w14:textId="790EC625" w:rsidR="00E87BAB" w:rsidRDefault="00E87BAB" w:rsidP="00E87BAB">
      <w:pPr>
        <w:spacing w:after="0"/>
        <w:jc w:val="both"/>
        <w:rPr>
          <w:rFonts w:ascii="Arial" w:hAnsi="Arial" w:cs="Arial"/>
        </w:rPr>
      </w:pPr>
    </w:p>
    <w:p w14:paraId="46D4748C" w14:textId="5F88097B" w:rsidR="00E87BAB" w:rsidRDefault="00E87BAB" w:rsidP="00E87BAB">
      <w:pPr>
        <w:spacing w:after="0"/>
        <w:jc w:val="both"/>
        <w:rPr>
          <w:rFonts w:ascii="Arial" w:hAnsi="Arial" w:cs="Arial"/>
        </w:rPr>
      </w:pPr>
    </w:p>
    <w:p w14:paraId="00E09FBC" w14:textId="445C9FED" w:rsidR="00E87BAB" w:rsidRDefault="00E87BAB" w:rsidP="00E87BAB">
      <w:pPr>
        <w:spacing w:after="0"/>
        <w:jc w:val="both"/>
        <w:rPr>
          <w:rFonts w:ascii="Arial" w:hAnsi="Arial" w:cs="Arial"/>
        </w:rPr>
      </w:pPr>
    </w:p>
    <w:p w14:paraId="30701C85" w14:textId="5802DBF4" w:rsidR="00E87BAB" w:rsidRDefault="00E87BAB" w:rsidP="00E87BAB">
      <w:pPr>
        <w:spacing w:after="0"/>
        <w:jc w:val="both"/>
        <w:rPr>
          <w:rFonts w:ascii="Arial" w:hAnsi="Arial" w:cs="Arial"/>
        </w:rPr>
      </w:pPr>
    </w:p>
    <w:p w14:paraId="00BCFDFB" w14:textId="6D682D98" w:rsidR="00E87BAB" w:rsidRDefault="00E87BAB" w:rsidP="00E87BAB">
      <w:pPr>
        <w:spacing w:after="0"/>
        <w:jc w:val="both"/>
        <w:rPr>
          <w:rFonts w:ascii="Arial" w:hAnsi="Arial" w:cs="Arial"/>
        </w:rPr>
      </w:pPr>
    </w:p>
    <w:p w14:paraId="50AA0EE3" w14:textId="270A0AC9" w:rsidR="00E87BAB" w:rsidRDefault="00E87BAB" w:rsidP="00E87BAB">
      <w:pPr>
        <w:spacing w:after="0"/>
        <w:jc w:val="both"/>
        <w:rPr>
          <w:rFonts w:ascii="Arial" w:hAnsi="Arial" w:cs="Arial"/>
        </w:rPr>
      </w:pPr>
    </w:p>
    <w:p w14:paraId="474C7F36" w14:textId="5CB90B50" w:rsidR="00E87BAB" w:rsidRDefault="00E87BAB" w:rsidP="00E87BAB">
      <w:pPr>
        <w:spacing w:after="0"/>
        <w:jc w:val="both"/>
        <w:rPr>
          <w:rFonts w:ascii="Arial" w:hAnsi="Arial" w:cs="Arial"/>
        </w:rPr>
      </w:pPr>
    </w:p>
    <w:p w14:paraId="41F3EDF4" w14:textId="45FC8713" w:rsidR="00E87BAB" w:rsidRDefault="00E87BAB" w:rsidP="00E87BAB">
      <w:pPr>
        <w:spacing w:after="0"/>
        <w:jc w:val="both"/>
        <w:rPr>
          <w:rFonts w:ascii="Arial" w:hAnsi="Arial" w:cs="Arial"/>
        </w:rPr>
      </w:pPr>
    </w:p>
    <w:p w14:paraId="03D6D127" w14:textId="63227233" w:rsidR="00E87BAB" w:rsidRDefault="00E87BAB" w:rsidP="00E87BAB">
      <w:pPr>
        <w:spacing w:after="0"/>
        <w:jc w:val="both"/>
        <w:rPr>
          <w:rFonts w:ascii="Arial" w:hAnsi="Arial" w:cs="Arial"/>
        </w:rPr>
      </w:pPr>
    </w:p>
    <w:p w14:paraId="3B83EEBC" w14:textId="4F6A84D4" w:rsidR="00E87BAB" w:rsidRDefault="00E87BAB" w:rsidP="00E87BAB">
      <w:pPr>
        <w:spacing w:after="0"/>
        <w:jc w:val="both"/>
        <w:rPr>
          <w:rFonts w:ascii="Arial" w:hAnsi="Arial" w:cs="Arial"/>
        </w:rPr>
      </w:pPr>
    </w:p>
    <w:p w14:paraId="44768D63" w14:textId="131AD6AD" w:rsidR="00E87BAB" w:rsidRDefault="00E87BAB" w:rsidP="00E87BAB">
      <w:pPr>
        <w:spacing w:after="0"/>
        <w:jc w:val="both"/>
        <w:rPr>
          <w:rFonts w:ascii="Arial" w:hAnsi="Arial" w:cs="Arial"/>
        </w:rPr>
      </w:pPr>
    </w:p>
    <w:p w14:paraId="07AA57CF" w14:textId="2CF75314" w:rsidR="00E87BAB" w:rsidRDefault="00E87BAB" w:rsidP="00E87BAB">
      <w:pPr>
        <w:spacing w:after="0"/>
        <w:jc w:val="both"/>
        <w:rPr>
          <w:rFonts w:ascii="Arial" w:hAnsi="Arial" w:cs="Arial"/>
        </w:rPr>
      </w:pPr>
    </w:p>
    <w:p w14:paraId="273AE68E" w14:textId="19ABA995" w:rsidR="00E87BAB" w:rsidRDefault="00E87BAB" w:rsidP="00E87BAB">
      <w:pPr>
        <w:spacing w:after="0"/>
        <w:jc w:val="both"/>
        <w:rPr>
          <w:rFonts w:ascii="Arial" w:hAnsi="Arial" w:cs="Arial"/>
        </w:rPr>
      </w:pPr>
    </w:p>
    <w:p w14:paraId="6995845B" w14:textId="28037EFC" w:rsidR="00E87BAB" w:rsidRDefault="00E87BAB" w:rsidP="00E87BAB">
      <w:pPr>
        <w:spacing w:after="0"/>
        <w:jc w:val="both"/>
        <w:rPr>
          <w:rFonts w:ascii="Arial" w:hAnsi="Arial" w:cs="Arial"/>
        </w:rPr>
      </w:pPr>
    </w:p>
    <w:p w14:paraId="292B60EA" w14:textId="0031C2E9" w:rsidR="00E87BAB" w:rsidRDefault="00E87BAB" w:rsidP="00E87BAB">
      <w:pPr>
        <w:spacing w:after="0"/>
        <w:jc w:val="both"/>
        <w:rPr>
          <w:rFonts w:ascii="Arial" w:hAnsi="Arial" w:cs="Arial"/>
        </w:rPr>
      </w:pPr>
    </w:p>
    <w:p w14:paraId="100F0637" w14:textId="2B6E2DD8" w:rsidR="00E87BAB" w:rsidRDefault="00E87BAB" w:rsidP="00E87BAB">
      <w:pPr>
        <w:spacing w:after="0"/>
        <w:jc w:val="both"/>
        <w:rPr>
          <w:rFonts w:ascii="Arial" w:hAnsi="Arial" w:cs="Arial"/>
        </w:rPr>
      </w:pPr>
    </w:p>
    <w:p w14:paraId="3CE192B7" w14:textId="34C63AF7" w:rsidR="00E87BAB" w:rsidRDefault="00E87BAB" w:rsidP="00E87BAB">
      <w:pPr>
        <w:spacing w:after="0"/>
        <w:jc w:val="both"/>
        <w:rPr>
          <w:rFonts w:ascii="Arial" w:hAnsi="Arial" w:cs="Arial"/>
        </w:rPr>
      </w:pPr>
    </w:p>
    <w:p w14:paraId="33D0F052" w14:textId="71A0446A" w:rsidR="00E87BAB" w:rsidRDefault="00E87BAB" w:rsidP="00E87BAB">
      <w:pPr>
        <w:spacing w:after="0"/>
        <w:jc w:val="both"/>
        <w:rPr>
          <w:rFonts w:ascii="Arial" w:hAnsi="Arial" w:cs="Arial"/>
        </w:rPr>
      </w:pPr>
    </w:p>
    <w:p w14:paraId="56281EC1" w14:textId="77777777" w:rsidR="00E87BAB" w:rsidRDefault="00E87BAB" w:rsidP="00E87BAB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37D6AC17" wp14:editId="4194D29C">
            <wp:extent cx="6213733" cy="635620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m 20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75" cy="647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0BF6F" w14:textId="77777777" w:rsidR="00E87BAB" w:rsidRDefault="00E87BAB" w:rsidP="00E87BAB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56085DD" wp14:editId="62FC24EF">
            <wp:extent cx="6222380" cy="6672323"/>
            <wp:effectExtent l="0" t="0" r="6985" b="0"/>
            <wp:docPr id="21" name="Imagem 21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m 21" descr="Tabela&#10;&#10;Descrição gerada automaticamente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2668" cy="668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CDFB0" w14:textId="77777777" w:rsidR="00E87BAB" w:rsidRDefault="00E87BAB" w:rsidP="00E87BAB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7E21C0C2" wp14:editId="6FECCDCE">
            <wp:extent cx="6223432" cy="6289288"/>
            <wp:effectExtent l="0" t="0" r="6350" b="0"/>
            <wp:docPr id="22" name="Imagem 22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m 22" descr="Tabela&#10;&#10;Descrição gerada automaticamente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7664" cy="630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E3F06" w14:textId="77777777" w:rsidR="00E87BAB" w:rsidRDefault="00E87BAB" w:rsidP="00E87BAB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6AA05770" wp14:editId="24474A6B">
            <wp:extent cx="6155473" cy="4685182"/>
            <wp:effectExtent l="0" t="0" r="0" b="1270"/>
            <wp:docPr id="23" name="Imagem 23" descr="Interface gráfica do usuário, 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m 23" descr="Interface gráfica do usuário, Tabela&#10;&#10;Descrição gerada automaticamente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4828" cy="4692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4AC16" w14:textId="77777777" w:rsidR="00E87BAB" w:rsidRDefault="00E87BAB" w:rsidP="00E87BAB">
      <w:pPr>
        <w:spacing w:after="0"/>
        <w:jc w:val="both"/>
        <w:rPr>
          <w:rFonts w:ascii="Arial" w:hAnsi="Arial" w:cs="Arial"/>
        </w:rPr>
      </w:pPr>
    </w:p>
    <w:p w14:paraId="0D1A98D8" w14:textId="77777777" w:rsidR="00E87BAB" w:rsidRDefault="00E87BAB" w:rsidP="00E87BAB">
      <w:pPr>
        <w:spacing w:after="0"/>
        <w:jc w:val="both"/>
        <w:rPr>
          <w:rFonts w:ascii="Arial" w:hAnsi="Arial" w:cs="Arial"/>
        </w:rPr>
      </w:pPr>
      <w:r w:rsidRPr="00862B17">
        <w:rPr>
          <w:rFonts w:ascii="Arial" w:hAnsi="Arial" w:cs="Arial"/>
        </w:rPr>
        <w:t>Art. 7º Esta Instrução Normativa entra em vigor na data de sua publicação e revoga a Instrução Normativa SME</w:t>
      </w:r>
      <w:r>
        <w:rPr>
          <w:rFonts w:ascii="Arial" w:hAnsi="Arial" w:cs="Arial"/>
        </w:rPr>
        <w:t xml:space="preserve"> </w:t>
      </w:r>
      <w:r w:rsidRPr="00862B17">
        <w:rPr>
          <w:rFonts w:ascii="Arial" w:hAnsi="Arial" w:cs="Arial"/>
        </w:rPr>
        <w:t>nº 56, de 2020.</w:t>
      </w:r>
    </w:p>
    <w:p w14:paraId="50664992" w14:textId="77777777" w:rsidR="00E87BAB" w:rsidRDefault="00E87BAB" w:rsidP="00E87BAB">
      <w:pPr>
        <w:spacing w:after="0"/>
        <w:jc w:val="both"/>
        <w:rPr>
          <w:rFonts w:ascii="Arial" w:hAnsi="Arial" w:cs="Arial"/>
        </w:rPr>
      </w:pPr>
    </w:p>
    <w:p w14:paraId="7F213B3B" w14:textId="77777777" w:rsidR="00E87BAB" w:rsidRDefault="00E87BAB" w:rsidP="00E87BAB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Publicado no DOC de 07/12/2021 – pp. 14 a 17</w:t>
      </w:r>
    </w:p>
    <w:p w14:paraId="404927E8" w14:textId="38EA346E" w:rsidR="00280D4E" w:rsidRPr="00280D4E" w:rsidRDefault="00280D4E" w:rsidP="00E87BAB">
      <w:pPr>
        <w:spacing w:after="0"/>
        <w:jc w:val="both"/>
        <w:rPr>
          <w:rFonts w:ascii="Arial" w:hAnsi="Arial" w:cs="Arial"/>
        </w:rPr>
      </w:pPr>
    </w:p>
    <w:sectPr w:rsidR="00280D4E" w:rsidRPr="00280D4E" w:rsidSect="00280D4E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8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0D4E"/>
    <w:rsid w:val="00280D4E"/>
    <w:rsid w:val="00E87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4EC479"/>
  <w15:chartTrackingRefBased/>
  <w15:docId w15:val="{2F59D7D7-D670-4D8E-BAB7-2D9AB0B8A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7BA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theme" Target="theme/theme1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21</Pages>
  <Words>748</Words>
  <Characters>4042</Characters>
  <Application>Microsoft Office Word</Application>
  <DocSecurity>0</DocSecurity>
  <Lines>33</Lines>
  <Paragraphs>9</Paragraphs>
  <ScaleCrop>false</ScaleCrop>
  <Company/>
  <LinksUpToDate>false</LinksUpToDate>
  <CharactersWithSpaces>4781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Yukiko Kouchi</dc:creator>
  <cp:keywords/>
  <dc:description/>
  <cp:lastModifiedBy>Yukiko Kouchi</cp:lastModifiedBy>
  <cp:revision>2</cp:revision>
  <cp:lastPrinted>2021-12-07T11:26:00Z</cp:lastPrinted>
  <dcterms:created xsi:type="dcterms:W3CDTF">2021-12-07T11:28:00Z</dcterms:created>
  <dcterms:modified xsi:type="dcterms:W3CDTF">2021-12-07T11:28:00Z</dcterms:modified>
</cp:coreProperties>
</file>