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F07" w14:textId="77777777" w:rsidR="008C0A9D" w:rsidRDefault="006A3A32" w:rsidP="008C0A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05/06/2021 - </w:t>
      </w:r>
      <w:r w:rsidR="008C0A9D">
        <w:rPr>
          <w:rFonts w:ascii="Arial" w:hAnsi="Arial" w:cs="Arial"/>
        </w:rPr>
        <w:t>pp. 15 e 16</w:t>
      </w:r>
    </w:p>
    <w:p w14:paraId="3E57AA23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749962D0" w14:textId="2AE56B71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INSTRUÇÃO NORMATIVA SME Nº 19, DE 04 DE JUNHO DE 2021</w:t>
      </w:r>
    </w:p>
    <w:p w14:paraId="3B70CEC2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6016.2021/0020933-8</w:t>
      </w:r>
    </w:p>
    <w:p w14:paraId="7AEB2B34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1B8B26E" w14:textId="1B6E8B85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87363">
        <w:rPr>
          <w:rFonts w:ascii="Arial" w:hAnsi="Arial" w:cs="Arial"/>
          <w:b/>
          <w:bCs/>
          <w:i/>
          <w:iCs/>
        </w:rPr>
        <w:t>Dispõe sobre normas para elaboração ou atualização do Regimento Educacional das Unidades de Educação Infantil da Rede Privada.</w:t>
      </w:r>
    </w:p>
    <w:p w14:paraId="048FCB15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55A20A84" w14:textId="3785014D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atribuições legais e,</w:t>
      </w:r>
    </w:p>
    <w:p w14:paraId="34122793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447A3ACD" w14:textId="375ADE62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CONSIDERANDO:</w:t>
      </w:r>
    </w:p>
    <w:p w14:paraId="202EA3F0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Lei Federal nº 9.394, de 1996 e alterações posteriores;</w:t>
      </w:r>
    </w:p>
    <w:p w14:paraId="38540362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Lei nº Federal nº 13.257, de 2016, que dispõe sobre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as políticas públicas para a primeira infância e altera a Lei nº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8.069, de 1990 (Estatuto da Criança e do Adolescente);</w:t>
      </w:r>
    </w:p>
    <w:p w14:paraId="0A128E3D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Resolução CNE/CEB nº 5, de 2009, que define Diretrizes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Curriculares Nacionais para a Educação Infantil;</w:t>
      </w:r>
    </w:p>
    <w:p w14:paraId="04E76027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Resolução CNE/CEB nº 4, de 2010, que define Diretrizes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Curriculares Nacionais Gerais para a Educação Básica;</w:t>
      </w:r>
    </w:p>
    <w:p w14:paraId="3B606F2A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Resolução CNE/CP nº 2, de 2017, que institui e orienta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 implantação da Base Nacional Comum Curricular, a ser respeitada obrigatoriamente ao longo das etapas e respectivas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modalidades no âmbito da Educação Básica;</w:t>
      </w:r>
    </w:p>
    <w:p w14:paraId="7D958488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Deliberação CME nº 09, de 2015, que dispõe sobre 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Padrões Básicos de Qualidade da Educação Infantil;</w:t>
      </w:r>
    </w:p>
    <w:p w14:paraId="6C0A5349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Resolução CME nº 01, de 2018, que trata de Normas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para Autorização de Funcionamento e Supervisão de Unidades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Privadas de Educação Infantil;</w:t>
      </w:r>
    </w:p>
    <w:p w14:paraId="6329F75A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Resolução CME nº 05, de 2019, que dispõe sobre 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Organização dos Ambientes Educativos e Recursos Materiais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referentes aos Padrões de Qualidade em Unidades de Educação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Infantil;</w:t>
      </w:r>
    </w:p>
    <w:p w14:paraId="5C031DD2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Resolução CME nº 06, de 2019, alterada pela Resolução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nº 05, de 2020, que trata de Normas para elaboração ou atualização do Regimento Educacional de Unidades que oferecem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Educação Infantil do Sistema Municipal de Ensino;</w:t>
      </w:r>
    </w:p>
    <w:p w14:paraId="7E9BF13A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a</w:t>
      </w:r>
      <w:proofErr w:type="gramEnd"/>
      <w:r w:rsidRPr="004A71A7">
        <w:rPr>
          <w:rFonts w:ascii="Arial" w:hAnsi="Arial" w:cs="Arial"/>
        </w:rPr>
        <w:t xml:space="preserve"> Resolução CME nº 01, de 2020, que trata de Normas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para atualização ou elaboração dos Currículos da Educação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Infantil pelas Unidades Educacionais, públicas e privadas, 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Sistema Municipal de Ensino de São Paulo;</w:t>
      </w:r>
    </w:p>
    <w:p w14:paraId="0C691BC4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3F824C82" w14:textId="0445FF8B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RESOLVE:</w:t>
      </w:r>
    </w:p>
    <w:p w14:paraId="1FDD34F9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04BDFC9C" w14:textId="028ABF65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1º As Unidades Educacionais de Educação Infantil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Rede Privada integrantes do Sistema Municipal de Ensino da cidade de São Paulo elaborarão ou atualizarão seus Regimentos,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na conformidade do disposto na Lei Federal nº 9.394, de 1996,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que estabelece as diretrizes e bases da educação nacional, nas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diretrizes emanadas pelo Conselho Nacional de Educação, na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conformidade da Resolução CME nº 06, de 2019.</w:t>
      </w:r>
    </w:p>
    <w:p w14:paraId="079096EF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Estão incluídas nas disposições desta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Instrução Normativa as Organizações da Sociedade Civil (OSC),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pessoas jurídicas de direito privado, que mantém regime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parceria com a SME e classificadas como Rede Parceira Indireta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(RPI) ou Rede Parceira Particular (RPP).</w:t>
      </w:r>
    </w:p>
    <w:p w14:paraId="7A434A6A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50FB1362" w14:textId="4497451D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2º Os Regimentos Educacionais das unidades de educação infantil da rede privada/parceira serão submetidos à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aprovação da Secretaria Municipal de Educação, por meio 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respectivas Diretorias Regionais de Educação.</w:t>
      </w:r>
    </w:p>
    <w:p w14:paraId="4B237828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1º Os Regimentos Educacionais a serem atualizados pelas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Unidades Educacionais da rede privada/parceira terão vigência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 partir do ano letivo seguinte a sua aprovação, na conformidade do disposto no artigo 19 da Resolução CME nº 01, de 2018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na Resolução CME nº 06, de 2019.</w:t>
      </w:r>
    </w:p>
    <w:p w14:paraId="2AC58367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>§ 2º Quaisquer alterações ou adendos ao Regimento Educacional, pretendidos pela Unidade Educacional, serão submetidos à aprovação do órgão competente, conforme o caso,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vigorarão a partir do ano letivo seguinte ao de sua aprovação,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exceto no ano de sua implantação, que poderá ser adequado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para vigência no próprio ano.</w:t>
      </w:r>
    </w:p>
    <w:p w14:paraId="79B2348F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764EDD55" w14:textId="1D845B60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3º Na elaboração ou atualização de seus Regimentos,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as Unidades Educacionais deverão observar a organização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constante do Anexo Único, parte integrante desta Instrução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Normativa e demais normas estabelecidas.</w:t>
      </w:r>
    </w:p>
    <w:p w14:paraId="278B13D3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4A8DFAB1" w14:textId="0230DC96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4º Casos omissos serão resolvidos pelas Diretorias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Regionais de Educação, ouvida, se necessário, a Secretaria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Municipal de Educação.</w:t>
      </w:r>
    </w:p>
    <w:p w14:paraId="043F0F0B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43D73909" w14:textId="50E1DF44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5º Esta Instrução Normativa entra em vigor na data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sua publicação.</w:t>
      </w:r>
    </w:p>
    <w:p w14:paraId="0799EF16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32B3D4DA" w14:textId="3B7160C3" w:rsidR="008C0A9D" w:rsidRPr="00D87363" w:rsidRDefault="008C0A9D" w:rsidP="008C0A9D">
      <w:pPr>
        <w:spacing w:after="0"/>
        <w:jc w:val="center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ANEXO ÚNICO DA INSTRUÇÃO NORMATIVA SME Nº 19, DE 04 DE JUNHO DE 2021</w:t>
      </w:r>
    </w:p>
    <w:p w14:paraId="37F98D15" w14:textId="3775D517" w:rsidR="008C0A9D" w:rsidRDefault="008C0A9D" w:rsidP="008C0A9D">
      <w:pPr>
        <w:spacing w:after="0"/>
        <w:jc w:val="center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ÍNDICE</w:t>
      </w:r>
    </w:p>
    <w:p w14:paraId="3E7CB2BD" w14:textId="77777777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7BA628F4" w14:textId="77777777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CAPÍTULO I – DA IDENTIFICAÇÃO DA UNIDADE EDUCACIONAL</w:t>
      </w:r>
    </w:p>
    <w:p w14:paraId="307E200A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Denominação e endereço;</w:t>
      </w:r>
    </w:p>
    <w:p w14:paraId="719FDBCC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Tipo e dependência administrativa - (Creche e/ou Pré-escola - Categoria administrativa: pública, privada, comunitária/parceira);</w:t>
      </w:r>
    </w:p>
    <w:p w14:paraId="1CC01BD8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Entidade mantenedora</w:t>
      </w:r>
    </w:p>
    <w:p w14:paraId="10F8F554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Patrono ou equivalente (nome fantasia)</w:t>
      </w:r>
    </w:p>
    <w:p w14:paraId="39E85269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Ato administrativo de autorização (no caso de atualização)</w:t>
      </w:r>
    </w:p>
    <w:p w14:paraId="20AE5725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Natureza e dos Fins</w:t>
      </w:r>
    </w:p>
    <w:p w14:paraId="5B51E77A" w14:textId="77777777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CAPÍTULO II – DOS OBJETIVOS</w:t>
      </w:r>
    </w:p>
    <w:p w14:paraId="702A26A2" w14:textId="77777777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CAPÍTULO III – DA ESTRUTURA ORGANIZACIONAL</w:t>
      </w:r>
    </w:p>
    <w:p w14:paraId="1C190399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Das Equipes</w:t>
      </w:r>
    </w:p>
    <w:p w14:paraId="06ABCA0B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Direitos dos Bebês e Crianças</w:t>
      </w:r>
    </w:p>
    <w:p w14:paraId="0772CA16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Deveres dos Pais/Responsáveis</w:t>
      </w:r>
    </w:p>
    <w:p w14:paraId="59BF6969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Deveres da Equipe Educativa</w:t>
      </w:r>
    </w:p>
    <w:p w14:paraId="1F3BBC8F" w14:textId="77777777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CAPÍTULO IV – DA ORGANIZAÇÃO DIDÁTICO PEDAGÓGICA</w:t>
      </w:r>
    </w:p>
    <w:p w14:paraId="51BD8481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Currículo</w:t>
      </w:r>
    </w:p>
    <w:p w14:paraId="6E91186F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Organização Curricular</w:t>
      </w:r>
    </w:p>
    <w:p w14:paraId="4F6356C8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Projeto Pedagógico</w:t>
      </w:r>
    </w:p>
    <w:p w14:paraId="31050542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Participação da Família</w:t>
      </w:r>
    </w:p>
    <w:p w14:paraId="28A77D36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Das Normas de Convivência</w:t>
      </w:r>
    </w:p>
    <w:p w14:paraId="3C7B37FD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Processo de Avaliação</w:t>
      </w:r>
    </w:p>
    <w:p w14:paraId="5E1FC7AA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Avaliação Institucional</w:t>
      </w:r>
    </w:p>
    <w:p w14:paraId="043BAE09" w14:textId="77777777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CAPÍTULO V – DO REGIME ESCOLAR</w:t>
      </w:r>
    </w:p>
    <w:p w14:paraId="00904A9E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Calendário de Atividades</w:t>
      </w:r>
    </w:p>
    <w:p w14:paraId="3A8B3D7B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Matrícula</w:t>
      </w:r>
    </w:p>
    <w:p w14:paraId="0AC2665D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Organização dos Agrupamentos</w:t>
      </w:r>
    </w:p>
    <w:p w14:paraId="5EDDB215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Avaliação do Processo de Aprendizagem e Desenvolvimento</w:t>
      </w:r>
    </w:p>
    <w:p w14:paraId="7A05C796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Instrumentos de Avaliação na Educação Infantil</w:t>
      </w:r>
    </w:p>
    <w:p w14:paraId="4AC6BE47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 Acompanhamento da Frequência</w:t>
      </w:r>
    </w:p>
    <w:p w14:paraId="457E7C24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 Expedição de Documentos de Vida Escolar</w:t>
      </w:r>
    </w:p>
    <w:p w14:paraId="206D3C75" w14:textId="15586FCA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CAPÍTULO VI – DAS DISPOSIÇÕES FINAIS</w:t>
      </w:r>
    </w:p>
    <w:p w14:paraId="7CC562EF" w14:textId="77777777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19B52401" w14:textId="613BE4F8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REGIMENTO EDUCACIONAL DAS UNIDADES EDUCACIONAIS DA REDE PRIVADA/PARCEIRA</w:t>
      </w:r>
    </w:p>
    <w:p w14:paraId="51CBDFE0" w14:textId="77777777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5533097D" w14:textId="77777777" w:rsidR="008C0A9D" w:rsidRPr="00D87363" w:rsidRDefault="008C0A9D" w:rsidP="008C0A9D">
      <w:pPr>
        <w:spacing w:after="0"/>
        <w:jc w:val="center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lastRenderedPageBreak/>
        <w:t>CAPÍTULO I - DA IDENTIFICAÇÃO DA UNIDADE EDUCACIONAL</w:t>
      </w:r>
    </w:p>
    <w:p w14:paraId="4ADB7C49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21FFD30F" w14:textId="20FDFCE4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1º As Unidades Educacionais de Educação Infantil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Rede Privada/Parceira integrantes do Sistema Municipal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Ensino deverão estabelecer suas normas regimentais iniciando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pela indicação de sua identificação, contendo os seguintes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itens:</w:t>
      </w:r>
    </w:p>
    <w:p w14:paraId="6E50A756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 - Denominação e endereço;</w:t>
      </w:r>
    </w:p>
    <w:p w14:paraId="2730739F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 - Tipo e dependência administrativa - (Creche e/ou Pré-escola - Categoria administrativa: pública, privada, comunitária/parceira);</w:t>
      </w:r>
    </w:p>
    <w:p w14:paraId="08D06B77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III - Entidade mantenedora;</w:t>
      </w:r>
    </w:p>
    <w:p w14:paraId="3EB75965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IV - Patrono ou equivalente (nome fantasia);</w:t>
      </w:r>
    </w:p>
    <w:p w14:paraId="1AED5521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V - Ato administrativo de autorização (no caso de atualização).</w:t>
      </w:r>
    </w:p>
    <w:p w14:paraId="7CC15C47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1DE799DF" w14:textId="10C1FADB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Da Natureza e dos Fins</w:t>
      </w:r>
    </w:p>
    <w:p w14:paraId="16CEA5F9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5906D368" w14:textId="2C7EC815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2º A Educação Infantil estará a serviço das necessidades e características de aprendizagem e de desenvolvimento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dos bebês e crianças, isenta de quaisquer formas de preconceitos.</w:t>
      </w:r>
    </w:p>
    <w:p w14:paraId="7E73688C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75E91CFC" w14:textId="4725567A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3º As Unidades Educacionais têm por finalidade promover a Educação Infantil às crianças, fundamentada nos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princípios voltados ao desenvolvimento integral do bebê e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criança até 5 (cinco) anos de idade, em seus aspectos físico,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psicológico, intelectual e social, respeitados os princípios éticos,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estéticos e políticos.</w:t>
      </w:r>
    </w:p>
    <w:p w14:paraId="73560C5E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0B09F872" w14:textId="6CF44DB5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4º As Unidades de Educação Infantil, primeira etapa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Educação Básica, atenderão crianças de zero a 5 (cinco) anos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idade e organizar-se-ão em períodos anuais com, no mínimo,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200 (duzentos) dias letivos e 800 (oitocentas) horas de efetivo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trabalho educacional.</w:t>
      </w:r>
    </w:p>
    <w:p w14:paraId="188CDB7F" w14:textId="66753E24" w:rsidR="008C0A9D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A Educação Especial constitui-se modalidade de ensino destinada aos bebês e crianças com deficiências, transtornos globais do desenvolvimento e altas habilidades/superdotação, sendo ofertada nas Unidades de Educação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Infantil respeitado o princípio da inclusão.</w:t>
      </w:r>
    </w:p>
    <w:p w14:paraId="3ADDE057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</w:p>
    <w:p w14:paraId="6ECD65CF" w14:textId="77777777" w:rsidR="008C0A9D" w:rsidRPr="00D87363" w:rsidRDefault="008C0A9D" w:rsidP="008C0A9D">
      <w:pPr>
        <w:spacing w:after="0"/>
        <w:jc w:val="center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CAPÍTULO II - DOS OBJETIVOS</w:t>
      </w:r>
    </w:p>
    <w:p w14:paraId="5E3305E0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58C7ABC3" w14:textId="18C87B68" w:rsidR="008C0A9D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5º A Educação Infantil tem por objetivo assegurar às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crianças de zero a 5 (cinco) anos de idade o seu desenvolvimento integral em seus aspectos físico, afetivo, intelectual,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linguístico e social, complementando a ação da família e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comunidade, o acesso a processos de construção de conhecimento e a aprendizagem de diferentes linguagens, bem como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 direito à proteção, saúde, liberdade, dignidade, brincadeira,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convivência e interação com outras crianças.</w:t>
      </w:r>
    </w:p>
    <w:p w14:paraId="17D31B3C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</w:p>
    <w:p w14:paraId="7F153187" w14:textId="77777777" w:rsidR="008C0A9D" w:rsidRPr="00D87363" w:rsidRDefault="008C0A9D" w:rsidP="008C0A9D">
      <w:pPr>
        <w:spacing w:after="0"/>
        <w:jc w:val="center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CAPÍTULO III - DA ESTRUTURA ORGANIZACIONAL</w:t>
      </w:r>
    </w:p>
    <w:p w14:paraId="7EA0F7A4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6B19F224" w14:textId="7AC8A64E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Das Equipes</w:t>
      </w:r>
    </w:p>
    <w:p w14:paraId="5D6B30B5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Direitos dos Bebês e Crianças</w:t>
      </w:r>
    </w:p>
    <w:p w14:paraId="743883AA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Deveres dos Pais/Responsáveis</w:t>
      </w:r>
    </w:p>
    <w:p w14:paraId="372010E3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Dos Deveres da Equipe Educativa</w:t>
      </w:r>
    </w:p>
    <w:p w14:paraId="64349F51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- Das Instituições Auxiliares</w:t>
      </w:r>
    </w:p>
    <w:p w14:paraId="6B2B64D8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51D0D1DF" w14:textId="2CD10EA4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Das Equipes</w:t>
      </w:r>
    </w:p>
    <w:p w14:paraId="2F8C1A13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531043FC" w14:textId="547F37CA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6º A Gestão Escolar deve ser entendida como um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processo democrático de fortalecimento da autonomia das Unidades Educacionais, compreendendo as fases de planejamento,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tomada de decisão, acompanhamento, execução e avaliação 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trabalho educativo, observada a legislação em vigor e as diretrizes emanadas pelo Sistema Municipal de Ensino.</w:t>
      </w:r>
    </w:p>
    <w:p w14:paraId="320CEA92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>§ 1º A Gestão Escolar exercida pela Equipe Gestora integrada pelo Diretor de Escola e Coordenador Pedagógico é responsável pelo gerenciamento dos recursos humanos e materiais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das ações curriculares propostas no Projeto Pedagógico 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Unidade Educacional.</w:t>
      </w:r>
    </w:p>
    <w:p w14:paraId="348FBC94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2º O Diretor ou seu substituto designado, deverá permanecer na Unidade Educacional durante seu horário de funcionamento.</w:t>
      </w:r>
    </w:p>
    <w:p w14:paraId="43A96472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094255EE" w14:textId="097E0C45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7º O Diretor é o gestor responsável na condução 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processo educacional, respondendo pela coordenação do funcionamento geral da unidade.</w:t>
      </w:r>
    </w:p>
    <w:p w14:paraId="50E74EF8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Parágrafo único. Nas ausências ou impedimentos do Diretor, sua substituição ficará sob a responsabilidade de profissional devidamente habilitado para o exercício da função.</w:t>
      </w:r>
    </w:p>
    <w:p w14:paraId="6D9BB510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54CD732F" w14:textId="415178FF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8º O Coordenador Pedagógico, nas unidades educacionais com 80 (oitenta) ou mais crianças, tem como função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 articulação e o acompanhamento do projeto e das práticas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pedagógicas desenvolvidas na unidade, em consonância com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as diretrizes da política educacional e da legislação em vigor.</w:t>
      </w:r>
    </w:p>
    <w:p w14:paraId="439B8BDD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68C8ABE9" w14:textId="5179AAD5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9º A Equipe Docente é responsável pelo desenvolvimento do projeto pedagógico da unidade, desde os momentos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discussão, definição e construção com o coletivo de professores e a equipe gestora.</w:t>
      </w:r>
    </w:p>
    <w:p w14:paraId="0CD138B8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757801AD" w14:textId="52EDEE06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10. A Equipe de Apoio será constituída por funcionários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das áreas administrativa e de suporte, com número suficiente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para atendimento das necessidades da Unidade Educacional,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como sustentação ao desenvolvimento do Projeto Pedagógico.</w:t>
      </w:r>
    </w:p>
    <w:p w14:paraId="2DE55B57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17E5499A" w14:textId="20B07E2E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Dos Direitos dos Bebês e Crianças</w:t>
      </w:r>
    </w:p>
    <w:p w14:paraId="3CB25696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5245673F" w14:textId="26B9B06F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11. São direitos dos bebês e crianças:</w:t>
      </w:r>
    </w:p>
    <w:p w14:paraId="4B96AE9B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 - </w:t>
      </w:r>
      <w:proofErr w:type="gramStart"/>
      <w:r w:rsidRPr="004A71A7">
        <w:rPr>
          <w:rFonts w:ascii="Arial" w:hAnsi="Arial" w:cs="Arial"/>
        </w:rPr>
        <w:t>ser</w:t>
      </w:r>
      <w:proofErr w:type="gramEnd"/>
      <w:r w:rsidRPr="004A71A7">
        <w:rPr>
          <w:rFonts w:ascii="Arial" w:hAnsi="Arial" w:cs="Arial"/>
        </w:rPr>
        <w:t xml:space="preserve"> tratado com respeito, atenção e urbanidade pelas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equipes gestora, docente e de apoio à educação;</w:t>
      </w:r>
    </w:p>
    <w:p w14:paraId="6EB55E87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 - </w:t>
      </w:r>
      <w:proofErr w:type="gramStart"/>
      <w:r w:rsidRPr="004A71A7">
        <w:rPr>
          <w:rFonts w:ascii="Arial" w:hAnsi="Arial" w:cs="Arial"/>
        </w:rPr>
        <w:t>ter</w:t>
      </w:r>
      <w:proofErr w:type="gramEnd"/>
      <w:r w:rsidRPr="004A71A7">
        <w:rPr>
          <w:rFonts w:ascii="Arial" w:hAnsi="Arial" w:cs="Arial"/>
        </w:rPr>
        <w:t xml:space="preserve"> a sua individualidade respeitada pela comunidade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educacional, sem discriminação de qualquer natureza;</w:t>
      </w:r>
    </w:p>
    <w:p w14:paraId="3EF8424D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III - ter acesso ao conhecimento, às atividades educativas,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esportivas, sociais e culturais oferecidas pela Unidade Educacional;</w:t>
      </w:r>
    </w:p>
    <w:p w14:paraId="5514551E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IV - </w:t>
      </w:r>
      <w:proofErr w:type="gramStart"/>
      <w:r w:rsidRPr="004A71A7">
        <w:rPr>
          <w:rFonts w:ascii="Arial" w:hAnsi="Arial" w:cs="Arial"/>
        </w:rPr>
        <w:t>receber</w:t>
      </w:r>
      <w:proofErr w:type="gramEnd"/>
      <w:r w:rsidRPr="004A71A7">
        <w:rPr>
          <w:rFonts w:ascii="Arial" w:hAnsi="Arial" w:cs="Arial"/>
        </w:rPr>
        <w:t xml:space="preserve"> orientação e assistência para realização das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atividades educacionais, sendo-lhes garantidas as formas de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acesso e utilização coletiva dos diferentes ambientes que compõem a Unidade Educacional;</w:t>
      </w:r>
    </w:p>
    <w:p w14:paraId="0812553D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 - </w:t>
      </w:r>
      <w:proofErr w:type="gramStart"/>
      <w:r w:rsidRPr="004A71A7">
        <w:rPr>
          <w:rFonts w:ascii="Arial" w:hAnsi="Arial" w:cs="Arial"/>
        </w:rPr>
        <w:t>receber</w:t>
      </w:r>
      <w:proofErr w:type="gramEnd"/>
      <w:r w:rsidRPr="004A71A7">
        <w:rPr>
          <w:rFonts w:ascii="Arial" w:hAnsi="Arial" w:cs="Arial"/>
        </w:rPr>
        <w:t xml:space="preserve"> atendimento educacional especializado quando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apresentar deficiência, transtornos globais do desenvolvimento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altas habilidades/ superdotação;</w:t>
      </w:r>
    </w:p>
    <w:p w14:paraId="425CC9DF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VI - </w:t>
      </w:r>
      <w:proofErr w:type="gramStart"/>
      <w:r w:rsidRPr="004A71A7">
        <w:rPr>
          <w:rFonts w:ascii="Arial" w:hAnsi="Arial" w:cs="Arial"/>
        </w:rPr>
        <w:t>receber</w:t>
      </w:r>
      <w:proofErr w:type="gramEnd"/>
      <w:r w:rsidRPr="004A71A7">
        <w:rPr>
          <w:rFonts w:ascii="Arial" w:hAnsi="Arial" w:cs="Arial"/>
        </w:rPr>
        <w:t xml:space="preserve"> atendimento e acompanhamento educacional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se, por motivo de doença necessitar ausentar-se por um período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prolongado;</w:t>
      </w:r>
    </w:p>
    <w:p w14:paraId="7CB93923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VII - ter assegurado os direitos expressos no ECA e no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Marco da 1ª Infância.</w:t>
      </w:r>
    </w:p>
    <w:p w14:paraId="2EEF205F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68D1FEB4" w14:textId="12E3242A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Dos Deveres dos Pais/Responsáveis</w:t>
      </w:r>
    </w:p>
    <w:p w14:paraId="0EFCCA22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5B253D7E" w14:textId="06D4062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12. São deveres dos pais/responsáveis:</w:t>
      </w:r>
    </w:p>
    <w:p w14:paraId="3EB4FF83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 - </w:t>
      </w:r>
      <w:proofErr w:type="gramStart"/>
      <w:r w:rsidRPr="004A71A7">
        <w:rPr>
          <w:rFonts w:ascii="Arial" w:hAnsi="Arial" w:cs="Arial"/>
        </w:rPr>
        <w:t>zelar</w:t>
      </w:r>
      <w:proofErr w:type="gramEnd"/>
      <w:r w:rsidRPr="004A71A7">
        <w:rPr>
          <w:rFonts w:ascii="Arial" w:hAnsi="Arial" w:cs="Arial"/>
        </w:rPr>
        <w:t xml:space="preserve"> pelo bom nome da Unidade Educacional, com conduta adequada e com o cumprimento dos deveres educacionais;</w:t>
      </w:r>
    </w:p>
    <w:p w14:paraId="40BB1E47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 - </w:t>
      </w:r>
      <w:proofErr w:type="gramStart"/>
      <w:r w:rsidRPr="004A71A7">
        <w:rPr>
          <w:rFonts w:ascii="Arial" w:hAnsi="Arial" w:cs="Arial"/>
        </w:rPr>
        <w:t>comparecer</w:t>
      </w:r>
      <w:proofErr w:type="gramEnd"/>
      <w:r w:rsidRPr="004A71A7">
        <w:rPr>
          <w:rFonts w:ascii="Arial" w:hAnsi="Arial" w:cs="Arial"/>
        </w:rPr>
        <w:t xml:space="preserve"> pontual e assiduamente às atividades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educacionais;</w:t>
      </w:r>
    </w:p>
    <w:p w14:paraId="658573E4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III - justificar as ausências;</w:t>
      </w:r>
    </w:p>
    <w:p w14:paraId="4BBBD376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IV - </w:t>
      </w:r>
      <w:proofErr w:type="gramStart"/>
      <w:r w:rsidRPr="004A71A7">
        <w:rPr>
          <w:rFonts w:ascii="Arial" w:hAnsi="Arial" w:cs="Arial"/>
        </w:rPr>
        <w:t>colaborar</w:t>
      </w:r>
      <w:proofErr w:type="gramEnd"/>
      <w:r w:rsidRPr="004A71A7">
        <w:rPr>
          <w:rFonts w:ascii="Arial" w:hAnsi="Arial" w:cs="Arial"/>
        </w:rPr>
        <w:t xml:space="preserve"> com a organização da Unidade Educacional,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durante as atividades;</w:t>
      </w:r>
    </w:p>
    <w:p w14:paraId="7FAC2357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V - </w:t>
      </w:r>
      <w:proofErr w:type="gramStart"/>
      <w:r w:rsidRPr="004A71A7">
        <w:rPr>
          <w:rFonts w:ascii="Arial" w:hAnsi="Arial" w:cs="Arial"/>
        </w:rPr>
        <w:t>portar</w:t>
      </w:r>
      <w:proofErr w:type="gramEnd"/>
      <w:r w:rsidRPr="004A71A7">
        <w:rPr>
          <w:rFonts w:ascii="Arial" w:hAnsi="Arial" w:cs="Arial"/>
        </w:rPr>
        <w:t xml:space="preserve"> material escolar condizente com as atividades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curriculares, conservando-o em ordem;</w:t>
      </w:r>
    </w:p>
    <w:p w14:paraId="09D4B9C5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>Parágrafo único. É dever dos pais e/ou responsáveis conhecer, fazer conhecer e cumprir as normas de convivências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estabelecidas no Regimento Educacional.</w:t>
      </w:r>
    </w:p>
    <w:p w14:paraId="56333DBB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40E7631A" w14:textId="217D1249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Dos Deveres da Equipe Educativa</w:t>
      </w:r>
    </w:p>
    <w:p w14:paraId="19B3CAF0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07D1C08E" w14:textId="1CD7B126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13. Compete aos Profissionais da Unidade Educacional,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no âmbito de sua atuação:</w:t>
      </w:r>
    </w:p>
    <w:p w14:paraId="14D4AE7A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 - </w:t>
      </w:r>
      <w:proofErr w:type="gramStart"/>
      <w:r w:rsidRPr="004A71A7">
        <w:rPr>
          <w:rFonts w:ascii="Arial" w:hAnsi="Arial" w:cs="Arial"/>
        </w:rPr>
        <w:t>criar</w:t>
      </w:r>
      <w:proofErr w:type="gramEnd"/>
      <w:r w:rsidRPr="004A71A7">
        <w:rPr>
          <w:rFonts w:ascii="Arial" w:hAnsi="Arial" w:cs="Arial"/>
        </w:rPr>
        <w:t xml:space="preserve"> condições, oportunidades e meios para garantir aos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bebês e crianças, respeitadas suas especificidades e singularidades, o direito ao cuidado e a educação;</w:t>
      </w:r>
    </w:p>
    <w:p w14:paraId="3E363C36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II - </w:t>
      </w:r>
      <w:proofErr w:type="gramStart"/>
      <w:r w:rsidRPr="004A71A7">
        <w:rPr>
          <w:rFonts w:ascii="Arial" w:hAnsi="Arial" w:cs="Arial"/>
        </w:rPr>
        <w:t>promover</w:t>
      </w:r>
      <w:proofErr w:type="gramEnd"/>
      <w:r w:rsidRPr="004A71A7">
        <w:rPr>
          <w:rFonts w:ascii="Arial" w:hAnsi="Arial" w:cs="Arial"/>
        </w:rPr>
        <w:t xml:space="preserve"> o desenvolvimento integral aos bebês e crianças, garantido no Projeto Pedagógico, em que se estabeleçam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condições de aprendizagem e desenvolvimento relacionadas:</w:t>
      </w:r>
    </w:p>
    <w:p w14:paraId="41B0BECE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a) à convivência, brincadeira e desenvolvimento de projetos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em grupo;</w:t>
      </w:r>
    </w:p>
    <w:p w14:paraId="3494C0D9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b) a cuidar de si, de outros e do ambiente;</w:t>
      </w:r>
    </w:p>
    <w:p w14:paraId="49B720C5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c) a expressar-se, comunicar-se, criar e reconhecer novas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linguagens;</w:t>
      </w:r>
    </w:p>
    <w:p w14:paraId="1170FA8A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d) à compreensão de suas emoções, sentimentos e organização de seus pensamentos, ligados à construção do conhecimento e de relacionamentos interpessoais.</w:t>
      </w:r>
    </w:p>
    <w:p w14:paraId="024E9C88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364832DC" w14:textId="6425342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14. A Equipe Gestora, deverá especificar suas atribuições no Regimento Educacional da Unidade.</w:t>
      </w:r>
    </w:p>
    <w:p w14:paraId="36B1F588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0AD3FAA4" w14:textId="5AA63E54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15. A Unidade Educacional poderá proporcionar condições de organização e funcionamento de instituições auxiliares/parcerias, a serem regidas por regulamentos próprios, definidos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 aprovados por seus membros, de acordo com pactuado/contratado.</w:t>
      </w:r>
    </w:p>
    <w:p w14:paraId="1878501E" w14:textId="77777777" w:rsidR="008C0A9D" w:rsidRDefault="008C0A9D" w:rsidP="008C0A9D">
      <w:pPr>
        <w:spacing w:after="0"/>
        <w:jc w:val="center"/>
        <w:rPr>
          <w:rFonts w:ascii="Arial" w:hAnsi="Arial" w:cs="Arial"/>
          <w:b/>
          <w:bCs/>
        </w:rPr>
      </w:pPr>
    </w:p>
    <w:p w14:paraId="01431B75" w14:textId="6EE669DE" w:rsidR="008C0A9D" w:rsidRPr="00D87363" w:rsidRDefault="008C0A9D" w:rsidP="008C0A9D">
      <w:pPr>
        <w:spacing w:after="0"/>
        <w:jc w:val="center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CAPÍTULO IV - DA ORGANIZAÇÃO DIDÁTICO PEDAGÓGICA</w:t>
      </w:r>
    </w:p>
    <w:p w14:paraId="09AA8CC0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0680FBA0" w14:textId="311EE7AC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Do Currículo</w:t>
      </w:r>
    </w:p>
    <w:p w14:paraId="01659557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1D41CB5F" w14:textId="6F112FD9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16. O currículo é uma construção social e epistemológica do conhecimento que faz parte do patrimônio cultural, artístico, ambiental, científico e tecnológico, de modo a promover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 desenvolvimento integral de bebês e crianças de 0 a 5 anos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idade, conhecimento esse, que orienta os modos de cuidar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dos bebês e crianças, considerando as manifestações locais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regionais, a participação das famílias, e materializando-se na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produção de objetos, nas linguagens como a dança, a música,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 literatura, o teatro, o cinema, as brincadeiras, as imagens, 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pintura, a escultura, a arquitetura entre outras.</w:t>
      </w:r>
    </w:p>
    <w:p w14:paraId="0023BADD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1º O currículo deve promover a interação e as brincadeiras assegurando os direitos de aprendizagem e desenvolvimento integral dos bebês e crianças, a saber: conviver, brincar,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participar, explorar, expressar e conhecer-se.</w:t>
      </w:r>
    </w:p>
    <w:p w14:paraId="75C45F13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2º O currículo entendido como um conjunto de saberes/conhecimentos e enquanto expressão da Unidade Educacional,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articula de forma intencional, a teoria e a prática, materializada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no Projeto Pedagógico, considerando as condições e contextos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inseridos, acolhendo a diversidade do território e as características individuais dos bebês e das crianças.</w:t>
      </w:r>
    </w:p>
    <w:p w14:paraId="78ABBA26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0980599A" w14:textId="5CCB2733" w:rsidR="008C0A9D" w:rsidRPr="00D873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D87363">
        <w:rPr>
          <w:rFonts w:ascii="Arial" w:hAnsi="Arial" w:cs="Arial"/>
          <w:b/>
          <w:bCs/>
        </w:rPr>
        <w:t>Da Organização Curricular</w:t>
      </w:r>
    </w:p>
    <w:p w14:paraId="7CFEFA09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1BFA0C3D" w14:textId="3CDCC85A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17. Na efetivação da organização curricular expressa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no Projeto Pedagógico da Unidade Educacional, deverá ser incluída a Base Nacional Comum, complementada por uma Parte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Diversificada, com foco nas características da população atendida, e estar consoante com os princípios contido nas Diretrizes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Curriculares Nacionais, assim como nos Campos de Experiências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definidos pela BNCC.</w:t>
      </w:r>
    </w:p>
    <w:p w14:paraId="62B448D7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lastRenderedPageBreak/>
        <w:t>Parágrafo único. Os Campos de Experiências constituem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um arranjo curricular que acolhe as situações e as experiências concretas da vida cotidiana das crianças e seus saberes,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entrelaçando-os aos conhecimentos que fazem parte do patrimônio cultural.</w:t>
      </w:r>
    </w:p>
    <w:p w14:paraId="3210781D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395B414A" w14:textId="370E138A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18. A organização curricular será definida na forma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agrupamentos dos bebês e das crianças, considerando as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especificidades de cada faixa etária, respeitando a proporção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adulto/bebê, adulto/criança e a capacidade física dos ambientes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educativos, conforme legislação vigente.</w:t>
      </w:r>
    </w:p>
    <w:p w14:paraId="562726F3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7CE47DE9" w14:textId="33516F4A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19. A organização curricular na Educação Infantil dar-se-á na conformidade da sua Proposta Pedagógica, desde que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respeitada a relação do número de bebês e/ou crianças por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professor:</w:t>
      </w:r>
    </w:p>
    <w:p w14:paraId="64BF3F2A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Atendimento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1A7">
        <w:rPr>
          <w:rFonts w:ascii="Arial" w:hAnsi="Arial" w:cs="Arial"/>
        </w:rPr>
        <w:t xml:space="preserve">Número de bebês/crianças </w:t>
      </w:r>
      <w:r>
        <w:rPr>
          <w:rFonts w:ascii="Arial" w:hAnsi="Arial" w:cs="Arial"/>
        </w:rPr>
        <w:tab/>
      </w:r>
      <w:r w:rsidRPr="004A71A7">
        <w:rPr>
          <w:rFonts w:ascii="Arial" w:hAnsi="Arial" w:cs="Arial"/>
        </w:rPr>
        <w:t>Professor</w:t>
      </w:r>
    </w:p>
    <w:p w14:paraId="17E72147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bebê</w:t>
      </w:r>
      <w:proofErr w:type="gramEnd"/>
      <w:r w:rsidRPr="004A71A7">
        <w:rPr>
          <w:rFonts w:ascii="Arial" w:hAnsi="Arial" w:cs="Arial"/>
        </w:rPr>
        <w:t xml:space="preserve"> de até 1 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1A7">
        <w:rPr>
          <w:rFonts w:ascii="Arial" w:hAnsi="Arial" w:cs="Arial"/>
        </w:rPr>
        <w:t xml:space="preserve">07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1A7">
        <w:rPr>
          <w:rFonts w:ascii="Arial" w:hAnsi="Arial" w:cs="Arial"/>
        </w:rPr>
        <w:t>01</w:t>
      </w:r>
    </w:p>
    <w:p w14:paraId="18F44D4E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bebês</w:t>
      </w:r>
      <w:proofErr w:type="gramEnd"/>
      <w:r w:rsidRPr="004A71A7">
        <w:rPr>
          <w:rFonts w:ascii="Arial" w:hAnsi="Arial" w:cs="Arial"/>
        </w:rPr>
        <w:t xml:space="preserve"> de 1 a 2 anos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1A7">
        <w:rPr>
          <w:rFonts w:ascii="Arial" w:hAnsi="Arial" w:cs="Arial"/>
        </w:rPr>
        <w:t xml:space="preserve">09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1A7">
        <w:rPr>
          <w:rFonts w:ascii="Arial" w:hAnsi="Arial" w:cs="Arial"/>
        </w:rPr>
        <w:t>01</w:t>
      </w:r>
    </w:p>
    <w:p w14:paraId="6F4658C3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crianças</w:t>
      </w:r>
      <w:proofErr w:type="gramEnd"/>
      <w:r w:rsidRPr="004A71A7">
        <w:rPr>
          <w:rFonts w:ascii="Arial" w:hAnsi="Arial" w:cs="Arial"/>
        </w:rPr>
        <w:t xml:space="preserve"> de 2 a 3 anos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1A7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1A7">
        <w:rPr>
          <w:rFonts w:ascii="Arial" w:hAnsi="Arial" w:cs="Arial"/>
        </w:rPr>
        <w:t>01</w:t>
      </w:r>
    </w:p>
    <w:p w14:paraId="78C83037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crianças</w:t>
      </w:r>
      <w:proofErr w:type="gramEnd"/>
      <w:r w:rsidRPr="004A71A7">
        <w:rPr>
          <w:rFonts w:ascii="Arial" w:hAnsi="Arial" w:cs="Arial"/>
        </w:rPr>
        <w:t xml:space="preserve"> de 4 a 5 anos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1A7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1A7">
        <w:rPr>
          <w:rFonts w:ascii="Arial" w:hAnsi="Arial" w:cs="Arial"/>
        </w:rPr>
        <w:t>01</w:t>
      </w:r>
    </w:p>
    <w:p w14:paraId="32EEA617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 xml:space="preserve">- </w:t>
      </w:r>
      <w:proofErr w:type="gramStart"/>
      <w:r w:rsidRPr="004A71A7">
        <w:rPr>
          <w:rFonts w:ascii="Arial" w:hAnsi="Arial" w:cs="Arial"/>
        </w:rPr>
        <w:t>crianças</w:t>
      </w:r>
      <w:proofErr w:type="gramEnd"/>
      <w:r w:rsidRPr="004A71A7">
        <w:rPr>
          <w:rFonts w:ascii="Arial" w:hAnsi="Arial" w:cs="Arial"/>
        </w:rPr>
        <w:t xml:space="preserve"> de 5 a 6 anos (após 31/03) </w:t>
      </w:r>
      <w:r>
        <w:rPr>
          <w:rFonts w:ascii="Arial" w:hAnsi="Arial" w:cs="Arial"/>
        </w:rPr>
        <w:tab/>
      </w:r>
      <w:r w:rsidRPr="004A71A7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1A7">
        <w:rPr>
          <w:rFonts w:ascii="Arial" w:hAnsi="Arial" w:cs="Arial"/>
        </w:rPr>
        <w:t>01</w:t>
      </w:r>
    </w:p>
    <w:p w14:paraId="0866A0CB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1º As Unidades Educacionais deverão redimensionar a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sua prática pedagógica assegurando o atendimento ao bebê 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a criança com base na pedagogia da infância, que busque articular suas experiências e seus saberes com os conhecimentos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que fazem parte do patrimônio cultural, artístico, ambiental,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científico e tecnológico de modo a promover o seu desenvolvimento integral.</w:t>
      </w:r>
    </w:p>
    <w:p w14:paraId="64333674" w14:textId="77777777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§ 2º As formas de agrupamento definidas regimentalmente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não devem impedir as experiências e vivências entre as diferentes faixas etárias as quais devem estar previstas no Projeto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Pedagógico da Unidade.</w:t>
      </w:r>
    </w:p>
    <w:p w14:paraId="4BAC7D58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1BBCEE83" w14:textId="64773155" w:rsidR="008C0A9D" w:rsidRPr="001D08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1D0863">
        <w:rPr>
          <w:rFonts w:ascii="Arial" w:hAnsi="Arial" w:cs="Arial"/>
          <w:b/>
          <w:bCs/>
        </w:rPr>
        <w:t>Do Projeto Pedagógico</w:t>
      </w:r>
    </w:p>
    <w:p w14:paraId="74791713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3A16E06C" w14:textId="02DD0798" w:rsidR="008C0A9D" w:rsidRPr="004A71A7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20. O Projeto Pedagógico indica o conjunto de decisões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definido pela comunidade educativa, consolidado em um plano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orientador que expressa o compromisso com o alcance dos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objetivos de aprendizagem e desenvolvimento para cada agrupamento da Educação Infantil.</w:t>
      </w:r>
    </w:p>
    <w:p w14:paraId="5E587713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1AAC57FE" w14:textId="30378E3D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4A71A7">
        <w:rPr>
          <w:rFonts w:ascii="Arial" w:hAnsi="Arial" w:cs="Arial"/>
        </w:rPr>
        <w:t>Art. 21. A Unidade Educacional elaborará seu Projeto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Pedagógico, nos termos do artigo 14 da Resolução CME nº 01,</w:t>
      </w:r>
      <w:r>
        <w:rPr>
          <w:rFonts w:ascii="Arial" w:hAnsi="Arial" w:cs="Arial"/>
        </w:rPr>
        <w:t xml:space="preserve"> </w:t>
      </w:r>
      <w:r w:rsidRPr="004A71A7">
        <w:rPr>
          <w:rFonts w:ascii="Arial" w:hAnsi="Arial" w:cs="Arial"/>
        </w:rPr>
        <w:t>de 2018, sendo redimensionado anualmente, a partir da análise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do processo educativo de aprendizagem e desenvolvimento dos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bebês e crianças e da avaliação das ações planejadas para 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alcance dos objetivos.</w:t>
      </w:r>
    </w:p>
    <w:p w14:paraId="32DF0109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60B86D0F" w14:textId="6AAABB44" w:rsidR="008C0A9D" w:rsidRPr="001D08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1D0863">
        <w:rPr>
          <w:rFonts w:ascii="Arial" w:hAnsi="Arial" w:cs="Arial"/>
          <w:b/>
          <w:bCs/>
        </w:rPr>
        <w:t>Da Participação da Família</w:t>
      </w:r>
    </w:p>
    <w:p w14:paraId="2ABE896C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1E3CC4B9" w14:textId="0952060B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22. Os pais ou responsáveis poderão participar da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efetivação do Projeto Pedagógico, mediante:</w:t>
      </w:r>
    </w:p>
    <w:p w14:paraId="1C53B2BE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 xml:space="preserve">I - </w:t>
      </w:r>
      <w:proofErr w:type="gramStart"/>
      <w:r w:rsidRPr="00B45338">
        <w:rPr>
          <w:rFonts w:ascii="Arial" w:hAnsi="Arial" w:cs="Arial"/>
        </w:rPr>
        <w:t>acompanhamento</w:t>
      </w:r>
      <w:proofErr w:type="gramEnd"/>
      <w:r w:rsidRPr="00B45338">
        <w:rPr>
          <w:rFonts w:ascii="Arial" w:hAnsi="Arial" w:cs="Arial"/>
        </w:rPr>
        <w:t xml:space="preserve"> do processo educativo;</w:t>
      </w:r>
    </w:p>
    <w:p w14:paraId="51FCEC14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 xml:space="preserve">II - </w:t>
      </w:r>
      <w:proofErr w:type="gramStart"/>
      <w:r w:rsidRPr="00B45338">
        <w:rPr>
          <w:rFonts w:ascii="Arial" w:hAnsi="Arial" w:cs="Arial"/>
        </w:rPr>
        <w:t>garantia</w:t>
      </w:r>
      <w:proofErr w:type="gramEnd"/>
      <w:r w:rsidRPr="00B45338">
        <w:rPr>
          <w:rFonts w:ascii="Arial" w:hAnsi="Arial" w:cs="Arial"/>
        </w:rPr>
        <w:t xml:space="preserve"> da frequência das crianças nas atividades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curriculares;</w:t>
      </w:r>
    </w:p>
    <w:p w14:paraId="6EF998EC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III - acesso a informações sobre a vida escolar de seus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filhos;</w:t>
      </w:r>
    </w:p>
    <w:p w14:paraId="786C97E2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 xml:space="preserve">IV - </w:t>
      </w:r>
      <w:proofErr w:type="gramStart"/>
      <w:r w:rsidRPr="00B45338">
        <w:rPr>
          <w:rFonts w:ascii="Arial" w:hAnsi="Arial" w:cs="Arial"/>
        </w:rPr>
        <w:t>ciência e acompanhamento</w:t>
      </w:r>
      <w:proofErr w:type="gramEnd"/>
      <w:r w:rsidRPr="00B45338">
        <w:rPr>
          <w:rFonts w:ascii="Arial" w:hAnsi="Arial" w:cs="Arial"/>
        </w:rPr>
        <w:t xml:space="preserve"> do processo ensino-aprendizagem;</w:t>
      </w:r>
    </w:p>
    <w:p w14:paraId="790BA692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 xml:space="preserve">V - </w:t>
      </w:r>
      <w:proofErr w:type="gramStart"/>
      <w:r w:rsidRPr="00B45338">
        <w:rPr>
          <w:rFonts w:ascii="Arial" w:hAnsi="Arial" w:cs="Arial"/>
        </w:rPr>
        <w:t>ciência</w:t>
      </w:r>
      <w:proofErr w:type="gramEnd"/>
      <w:r w:rsidRPr="00B45338">
        <w:rPr>
          <w:rFonts w:ascii="Arial" w:hAnsi="Arial" w:cs="Arial"/>
        </w:rPr>
        <w:t xml:space="preserve"> dos termos do Regimento Educacional e do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Projeto Pedagógico.</w:t>
      </w:r>
    </w:p>
    <w:p w14:paraId="2C4C61D5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4F02176A" w14:textId="34A80173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23. As reuniões pedagógicas, com envolvimento da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comunidade educacional, são momentos destinados à análise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do processo educativo, visando ao aperfeiçoamento do Projeto Pedagógico e da ação didática e pedagógica da Unidade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Educacional</w:t>
      </w:r>
      <w:r>
        <w:rPr>
          <w:rFonts w:ascii="Arial" w:hAnsi="Arial" w:cs="Arial"/>
        </w:rPr>
        <w:t>.</w:t>
      </w:r>
    </w:p>
    <w:p w14:paraId="0AF358F2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1E491866" w14:textId="4A827C9C" w:rsidR="008C0A9D" w:rsidRPr="001D0863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1D0863">
        <w:rPr>
          <w:rFonts w:ascii="Arial" w:hAnsi="Arial" w:cs="Arial"/>
          <w:b/>
          <w:bCs/>
        </w:rPr>
        <w:t>Das Normas de Convivência</w:t>
      </w:r>
    </w:p>
    <w:p w14:paraId="2A66F2EF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7539C131" w14:textId="30403611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lastRenderedPageBreak/>
        <w:t>Art. 24. As Normas de Convivência, discutidas e elaboradas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pelo conjunto da comunidade educacional, fundamentam-se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nos direitos e deveres que serão observados por todos e apoiados em princípios legais, de solidariedade, ética, diversidade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cultural e autonomia.</w:t>
      </w:r>
    </w:p>
    <w:p w14:paraId="43B56139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§ 1º Os direitos e deveres individuais e coletivos são aqueles previstos na Constituição da República, bem como os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especificados no Estatuto da Criança e do Adolescente, na Lei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de Diretrizes e Bases da Educação Nacional, no Regimento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Educacional e nas demais legislações e normas complementares atinentes.</w:t>
      </w:r>
    </w:p>
    <w:p w14:paraId="205F9B41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§ 2º As Normas de Convivência na Unidade Educacional terão como finalidade o aprimoramento e o bom funcionamento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dos trabalhos, bem como o respeito mútuo entre os membros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da comunidade educativa para obtenção dos objetivos previstos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no Regimento Educacional, visando, ainda, assegurar:</w:t>
      </w:r>
    </w:p>
    <w:p w14:paraId="0ED3D466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a) a proteção integral da criança;</w:t>
      </w:r>
    </w:p>
    <w:p w14:paraId="6F8800FA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b) a formação ética e moral dos bebês e crianças, desenvolvendo habilidades sociais, a fim de torná-los cidadãos autônomos e participativos nos diversos aspectos da vida social;</w:t>
      </w:r>
    </w:p>
    <w:p w14:paraId="4F9A724D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c) orientar as relações profissionais e interpessoais que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ocorrem no âmbito da Unidade assegurando a interação cidadã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entre todos os integrantes da comunidade educativa.</w:t>
      </w:r>
    </w:p>
    <w:p w14:paraId="2540566C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731FDAFF" w14:textId="4E72CD71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25. A Unidade Educacional poderá, ainda, estabelecer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regras adicionais, que integrarão as Normas de Convivência já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estabelecidas.</w:t>
      </w:r>
    </w:p>
    <w:p w14:paraId="57F789EA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28215F7A" w14:textId="0AE03FAD" w:rsidR="008C0A9D" w:rsidRPr="00427EE2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427EE2">
        <w:rPr>
          <w:rFonts w:ascii="Arial" w:hAnsi="Arial" w:cs="Arial"/>
          <w:b/>
          <w:bCs/>
        </w:rPr>
        <w:t>Do Processo de Avaliação</w:t>
      </w:r>
    </w:p>
    <w:p w14:paraId="7F8ACCD0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23588218" w14:textId="262F4C31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26. A avaliação tem como princípio o aperfeiçoamento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da ação educativa e da gestão escolar, com vistas ao atendimento das condições necessárias para a aprendizagem e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desenvolvimento dos bebês e crianças.</w:t>
      </w:r>
    </w:p>
    <w:p w14:paraId="1583A418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Parágrafo único. A avaliação abrangerá a dimensão institucional, assumindo um caráter formativo e compondo o processo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de aprendizagem e desenvolvimento como fator integrador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entre as famílias e o processo educacional.</w:t>
      </w:r>
    </w:p>
    <w:p w14:paraId="09D75D9F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763AEA3B" w14:textId="407CABCB" w:rsidR="008C0A9D" w:rsidRPr="00427EE2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427EE2">
        <w:rPr>
          <w:rFonts w:ascii="Arial" w:hAnsi="Arial" w:cs="Arial"/>
          <w:b/>
          <w:bCs/>
        </w:rPr>
        <w:t>Da Avaliação Institucional</w:t>
      </w:r>
    </w:p>
    <w:p w14:paraId="3256A174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4D38DE81" w14:textId="1EF183B6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27. Anualmente, a comunidade educacional avaliará e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sistematizará os impactos das ações pedagógicas e administrativas planejadas para o ano letivo e a sua relação com o alcance das metas para a melhoria da qualidade da aprendizagem.</w:t>
      </w:r>
    </w:p>
    <w:p w14:paraId="47518F41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19BCEB7C" w14:textId="1AA5022F" w:rsidR="008C0A9D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28. Os resultados obtidos na Avaliação Institucional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orientarão o replanejamento das ações e os ajustes necessários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ao Projeto Pedagógico.</w:t>
      </w:r>
    </w:p>
    <w:p w14:paraId="386876DE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</w:p>
    <w:p w14:paraId="7FA2A7BE" w14:textId="77777777" w:rsidR="008C0A9D" w:rsidRPr="00427EE2" w:rsidRDefault="008C0A9D" w:rsidP="008C0A9D">
      <w:pPr>
        <w:spacing w:after="0"/>
        <w:jc w:val="center"/>
        <w:rPr>
          <w:rFonts w:ascii="Arial" w:hAnsi="Arial" w:cs="Arial"/>
          <w:b/>
          <w:bCs/>
        </w:rPr>
      </w:pPr>
      <w:r w:rsidRPr="00427EE2">
        <w:rPr>
          <w:rFonts w:ascii="Arial" w:hAnsi="Arial" w:cs="Arial"/>
          <w:b/>
          <w:bCs/>
        </w:rPr>
        <w:t>CAPÍTULO V - DO REGIME ESCOLAR</w:t>
      </w:r>
    </w:p>
    <w:p w14:paraId="2B4066BF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1E0A30F7" w14:textId="5CA46EED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29. O Regime Escolar se constitui em um conjunto de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normas que regem o funcionamento da unidade educacional,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conforme segue:</w:t>
      </w:r>
    </w:p>
    <w:p w14:paraId="080540D6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- Do Calendário de Atividades</w:t>
      </w:r>
    </w:p>
    <w:p w14:paraId="4C9501B2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- Da Matrícula</w:t>
      </w:r>
    </w:p>
    <w:p w14:paraId="0B6EED19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- Da Organização dos Agrupamentos</w:t>
      </w:r>
    </w:p>
    <w:p w14:paraId="398A8CFB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- Da Avaliação de Aprendizagem e Desenvolvimento</w:t>
      </w:r>
    </w:p>
    <w:p w14:paraId="134F5C2B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- Dos Instrumentos de Avaliação na Educação Infantil</w:t>
      </w:r>
    </w:p>
    <w:p w14:paraId="668F8F12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- Do Acompanhamento da Frequência</w:t>
      </w:r>
    </w:p>
    <w:p w14:paraId="2C70A13F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- Da Expedição de Documentos de Vida Escolar</w:t>
      </w:r>
    </w:p>
    <w:p w14:paraId="3F167C1E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77E6C374" w14:textId="1ADA2DA9" w:rsidR="008C0A9D" w:rsidRPr="00427EE2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427EE2">
        <w:rPr>
          <w:rFonts w:ascii="Arial" w:hAnsi="Arial" w:cs="Arial"/>
          <w:b/>
          <w:bCs/>
        </w:rPr>
        <w:t>Do Calendário de Atividades</w:t>
      </w:r>
    </w:p>
    <w:p w14:paraId="60B85678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6AE5239D" w14:textId="00693F91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30. O Calendário de Atividades integrado ao Projeto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Pedagógico, será elaborado pela Unidade Educacional e encaminhado até 30/03 à respectiva Diretoria Regional de Educação,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para homologação.</w:t>
      </w:r>
    </w:p>
    <w:p w14:paraId="61547715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73941C38" w14:textId="6C71B5B3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31. A Unidade Educacional encerrará o ano letivo somente após ter cumprido em todas suas turmas os mínimos de:</w:t>
      </w:r>
    </w:p>
    <w:p w14:paraId="140B76A0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I - 800 (oitocentas) horas de efetivo trabalho educacional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para cada agrupamento da Educação Infantil, independentemente de sua distribuição nos dois semestres letivos.</w:t>
      </w:r>
    </w:p>
    <w:p w14:paraId="65B1AE1F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16D2895B" w14:textId="72208C42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32. Serão considerados como dias de efetivo trabalho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educacional, aqueles que envolvem atividades previstas no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Projeto Pedagógico da Unidade, de participação obrigatória dos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bebês e crianças e orientada por profissional habilitado.</w:t>
      </w:r>
    </w:p>
    <w:p w14:paraId="0A2CC224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25EC2880" w14:textId="7FCD8323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33. As Unidades Educacionais poderão definir no seu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calendário de atividades, reunião com pais ou responsáveis,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para o acompanhamento do processo educativo.</w:t>
      </w:r>
    </w:p>
    <w:p w14:paraId="717DBD21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6FDA7211" w14:textId="2570BFE0" w:rsidR="008C0A9D" w:rsidRPr="00427EE2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427EE2">
        <w:rPr>
          <w:rFonts w:ascii="Arial" w:hAnsi="Arial" w:cs="Arial"/>
          <w:b/>
          <w:bCs/>
        </w:rPr>
        <w:t>Da Matrícula</w:t>
      </w:r>
    </w:p>
    <w:p w14:paraId="6F9AEC86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2A56DF87" w14:textId="5974C448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34. A matrícula, procedimento pelo qual se efetiva 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ingresso na Educação Infantil, por meio de registro fidedigno,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com preenchimento de documento próprio, respeitando o contido na Resolução CME nº 01, de 2019.</w:t>
      </w:r>
    </w:p>
    <w:p w14:paraId="61CA0081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Parágrafo único. A Unidade Educacional poderá aceitar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a matrícula por transferência em qualquer época do ano, por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solicitação da família/responsável e destinada aos bebês e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crianças provenientes de outras Unidades Educacionais, inclusive do Exterior.</w:t>
      </w:r>
    </w:p>
    <w:p w14:paraId="0F9B7218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1D823320" w14:textId="01CF7A82" w:rsidR="008C0A9D" w:rsidRPr="00427EE2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427EE2">
        <w:rPr>
          <w:rFonts w:ascii="Arial" w:hAnsi="Arial" w:cs="Arial"/>
          <w:b/>
          <w:bCs/>
        </w:rPr>
        <w:t>Da Organização dos Agrupamentos</w:t>
      </w:r>
    </w:p>
    <w:p w14:paraId="60499469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26F0196F" w14:textId="734CB1B0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35. A organização dos agrupamentos dar-se-á na conformidade dos artigos 18 e 19 desta IN.</w:t>
      </w:r>
    </w:p>
    <w:p w14:paraId="78ABD664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640C83C0" w14:textId="7C58E08F" w:rsidR="008C0A9D" w:rsidRPr="00427EE2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427EE2">
        <w:rPr>
          <w:rFonts w:ascii="Arial" w:hAnsi="Arial" w:cs="Arial"/>
          <w:b/>
          <w:bCs/>
        </w:rPr>
        <w:t>Da Avaliação de Aprendizagem e Desenvolvimento</w:t>
      </w:r>
    </w:p>
    <w:p w14:paraId="380A407E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4F274114" w14:textId="409F3D94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36. A avaliação, como parte do processo de aprendizagem tem como finalidade principal a tomada de decisão do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professor, para redimensionar as ações, assegurando os direitos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 objetivos de aprendizagem e desenvolvimento, observadas as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devidas especificidades.</w:t>
      </w:r>
    </w:p>
    <w:p w14:paraId="5CE7B889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2FF87E6C" w14:textId="29B34195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37. A avaliação, parte integrante do processo de aprendizagem e desenvolvimento deverá constituir-se em instrumento de orientação para a equipe docente e para os pais/responsáveis na percepção dos avanços dos bebês e crianças.</w:t>
      </w:r>
    </w:p>
    <w:p w14:paraId="6B16CD1F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Parágrafo único. A avaliação na Educação Infantil deverá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assumir papel relevante efetivando-se por meio da observação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 da documentação pedagógica, com o objetivo de compor 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registro histórico do processo cotidiano vivido pelas crianças,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sem classificá-las.</w:t>
      </w:r>
    </w:p>
    <w:p w14:paraId="235C5EF2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64C820EF" w14:textId="54D8FC85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38. A Avaliação tem por objetivos:</w:t>
      </w:r>
    </w:p>
    <w:p w14:paraId="6CA468A2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 xml:space="preserve">I - </w:t>
      </w:r>
      <w:proofErr w:type="gramStart"/>
      <w:r w:rsidRPr="00B45338">
        <w:rPr>
          <w:rFonts w:ascii="Arial" w:hAnsi="Arial" w:cs="Arial"/>
        </w:rPr>
        <w:t>considerar</w:t>
      </w:r>
      <w:proofErr w:type="gramEnd"/>
      <w:r w:rsidRPr="00B45338">
        <w:rPr>
          <w:rFonts w:ascii="Arial" w:hAnsi="Arial" w:cs="Arial"/>
        </w:rPr>
        <w:t>, conforme estabelecido na Lei nº 9.394/96,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como finalidade o acompanhamento e o repensar o trabalho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realizado;</w:t>
      </w:r>
    </w:p>
    <w:p w14:paraId="7A4EF9B2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 xml:space="preserve">II - </w:t>
      </w:r>
      <w:proofErr w:type="gramStart"/>
      <w:r w:rsidRPr="00B45338">
        <w:rPr>
          <w:rFonts w:ascii="Arial" w:hAnsi="Arial" w:cs="Arial"/>
        </w:rPr>
        <w:t>proceder</w:t>
      </w:r>
      <w:proofErr w:type="gramEnd"/>
      <w:r w:rsidRPr="00B45338">
        <w:rPr>
          <w:rFonts w:ascii="Arial" w:hAnsi="Arial" w:cs="Arial"/>
        </w:rPr>
        <w:t xml:space="preserve"> ao acompanhamento da aprendizagem e desenvolvimento das crianças, sem intenção de promoção, mesmo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em se tratando de acesso ao ensino fundamental;</w:t>
      </w:r>
    </w:p>
    <w:p w14:paraId="42CE22C4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III - incidir sobre todo o contexto de aprendizagem por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meio das atividades propostas e o modo como foram realizadas, as instruções e os apoios oferecidos às crianças individualmente e ao coletivo de crianças;</w:t>
      </w:r>
    </w:p>
    <w:p w14:paraId="791891D7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lastRenderedPageBreak/>
        <w:t xml:space="preserve">IV - </w:t>
      </w:r>
      <w:proofErr w:type="gramStart"/>
      <w:r w:rsidRPr="00B45338">
        <w:rPr>
          <w:rFonts w:ascii="Arial" w:hAnsi="Arial" w:cs="Arial"/>
        </w:rPr>
        <w:t>permitir</w:t>
      </w:r>
      <w:proofErr w:type="gramEnd"/>
      <w:r w:rsidRPr="00B45338">
        <w:rPr>
          <w:rFonts w:ascii="Arial" w:hAnsi="Arial" w:cs="Arial"/>
        </w:rPr>
        <w:t xml:space="preserve"> uma reflexão sobre as ações e pensamentos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das crianças;</w:t>
      </w:r>
    </w:p>
    <w:p w14:paraId="3E9FE0BD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 xml:space="preserve">V - </w:t>
      </w:r>
      <w:proofErr w:type="gramStart"/>
      <w:r w:rsidRPr="00B45338">
        <w:rPr>
          <w:rFonts w:ascii="Arial" w:hAnsi="Arial" w:cs="Arial"/>
        </w:rPr>
        <w:t>identificar</w:t>
      </w:r>
      <w:proofErr w:type="gramEnd"/>
      <w:r w:rsidRPr="00B45338">
        <w:rPr>
          <w:rFonts w:ascii="Arial" w:hAnsi="Arial" w:cs="Arial"/>
        </w:rPr>
        <w:t xml:space="preserve"> as potencialidades, interesses e necessidades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dos bebês e crianças;</w:t>
      </w:r>
    </w:p>
    <w:p w14:paraId="167D816A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 xml:space="preserve">VI - </w:t>
      </w:r>
      <w:proofErr w:type="gramStart"/>
      <w:r w:rsidRPr="00B45338">
        <w:rPr>
          <w:rFonts w:ascii="Arial" w:hAnsi="Arial" w:cs="Arial"/>
        </w:rPr>
        <w:t>pesquisar</w:t>
      </w:r>
      <w:proofErr w:type="gramEnd"/>
      <w:r w:rsidRPr="00B45338">
        <w:rPr>
          <w:rFonts w:ascii="Arial" w:hAnsi="Arial" w:cs="Arial"/>
        </w:rPr>
        <w:t xml:space="preserve"> os elementos que estão contribuindo, ou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dificultando, as possibilidades de expressão da criança, sua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aprendizagem e desenvolvimento;</w:t>
      </w:r>
    </w:p>
    <w:p w14:paraId="67DA6F4F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VII - instrumentalizar a reflexão sobre a prática pedagógica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na busca de melhores caminhos para orientar as aprendizagens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dos bebês e crianças.</w:t>
      </w:r>
    </w:p>
    <w:p w14:paraId="41ED258E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Parágrafo único. Para os bebês e crianças com deficiência,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transtornos globais do desenvolvimento e altas habilidade/superdotação a avaliação será contínua e gradativa, considerando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os diversos tempos e estilos de aprendizagem, sendo garantida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a estes bebês e crianças a acessibilidade ao currículo e efetiva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participação no processo avaliativo.</w:t>
      </w:r>
    </w:p>
    <w:p w14:paraId="5CDE3D0D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41C69C17" w14:textId="084BBEAA" w:rsidR="008C0A9D" w:rsidRPr="000E5217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0E5217">
        <w:rPr>
          <w:rFonts w:ascii="Arial" w:hAnsi="Arial" w:cs="Arial"/>
          <w:b/>
          <w:bCs/>
        </w:rPr>
        <w:t>Dos Instrumentos de Avaliação na Educação Infantil</w:t>
      </w:r>
    </w:p>
    <w:p w14:paraId="029E2706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7B5F0095" w14:textId="48DDDE18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39. Os instrumentos utilizados na avaliação da Educação Infantil assumem diferentes formas de registro: relatórios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descritivos, portfolios individuais e do grupo, fotos, filmagens,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as próprias produções das crianças (desenhos, esculturas, maquetes, dentre outras).</w:t>
      </w:r>
    </w:p>
    <w:p w14:paraId="15506921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06A6595B" w14:textId="654B5032" w:rsidR="008C0A9D" w:rsidRPr="000E5217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0E5217">
        <w:rPr>
          <w:rFonts w:ascii="Arial" w:hAnsi="Arial" w:cs="Arial"/>
          <w:b/>
          <w:bCs/>
        </w:rPr>
        <w:t>Do Acompanhamento da Frequência</w:t>
      </w:r>
    </w:p>
    <w:p w14:paraId="093F87D9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36BEAA09" w14:textId="6E77E956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40. O acompanhamento da frequência às atividades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educacionais deverá ser registrado diariamente pelos respectivos professores, em registros próprios, e enviadas a Equipe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Gestora para análise e tomada de decisão nos casos de constatação de frequência irregular do educando.</w:t>
      </w:r>
    </w:p>
    <w:p w14:paraId="4B8DFB07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Parágrafo único. Os dados relativos à apuração da assiduidade deverão ser comunicados aos pais/responsáveis, no decorrer do período letivo, sempre que houver necessidade.</w:t>
      </w:r>
    </w:p>
    <w:p w14:paraId="40E363C9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20E41AA1" w14:textId="24B4A324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41. Para a faixa etária de 4 (quatro) e 5 (cinco) anos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a apuração da assiduidade, em cada bimestre/semestre letivo,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far-se-á pelo cálculo da porcentagem em relação ao número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de dias de efetivo trabalho educacional, exigida a frequência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mínima de 60% (sessenta por cento) do total de horas.</w:t>
      </w:r>
    </w:p>
    <w:p w14:paraId="353DF389" w14:textId="77777777" w:rsidR="008C0A9D" w:rsidRDefault="008C0A9D" w:rsidP="008C0A9D">
      <w:pPr>
        <w:spacing w:after="0"/>
        <w:jc w:val="both"/>
        <w:rPr>
          <w:rFonts w:ascii="Arial" w:hAnsi="Arial" w:cs="Arial"/>
          <w:b/>
          <w:bCs/>
        </w:rPr>
      </w:pPr>
    </w:p>
    <w:p w14:paraId="69DE5938" w14:textId="318422F6" w:rsidR="008C0A9D" w:rsidRPr="00427EE2" w:rsidRDefault="008C0A9D" w:rsidP="008C0A9D">
      <w:pPr>
        <w:spacing w:after="0"/>
        <w:jc w:val="both"/>
        <w:rPr>
          <w:rFonts w:ascii="Arial" w:hAnsi="Arial" w:cs="Arial"/>
          <w:b/>
          <w:bCs/>
        </w:rPr>
      </w:pPr>
      <w:r w:rsidRPr="00427EE2">
        <w:rPr>
          <w:rFonts w:ascii="Arial" w:hAnsi="Arial" w:cs="Arial"/>
          <w:b/>
          <w:bCs/>
        </w:rPr>
        <w:t>Da Expedição de Documentos de Vida Escolar</w:t>
      </w:r>
    </w:p>
    <w:p w14:paraId="5F82A1C0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1211A52B" w14:textId="16DE0C18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42. A documentação expedida pela Unidade de Educação Infantil deve possibilitar a comprovação de frequência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 os processos de aprendizagens e desenvolvimento dos bebês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 crianças.</w:t>
      </w:r>
    </w:p>
    <w:p w14:paraId="49FA24B5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§ 1º A ausência de documentos pessoais não pode impedir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o acesso da criança à Educação Infantil.</w:t>
      </w:r>
    </w:p>
    <w:p w14:paraId="1C5F158A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§ 2º O comprovante de frequência e os relatórios que tratam das aprendizagens e do desenvolvimento não têm caráter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de certificação como conclusão de curso.</w:t>
      </w:r>
    </w:p>
    <w:p w14:paraId="06CA0430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§ 3º A análise e a reflexão sobre os registros contidos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na documentação pedagógica e nos relatórios contendo a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trajetória percorrida pelos bebês e pelas crianças no contexto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educacional, devem fornecer aos educadores os elementos necessários para a continuidade do trabalho pedagógico, seja na</w:t>
      </w:r>
    </w:p>
    <w:p w14:paraId="0F0F49A2" w14:textId="3E2EF5DD" w:rsidR="008C0A9D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própria Unidade, ou em outra de Unidade de Educação Infantil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ou de Ensino Fundamental, para transições sem rupturas.</w:t>
      </w:r>
    </w:p>
    <w:p w14:paraId="2A9AFCB9" w14:textId="77777777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</w:p>
    <w:p w14:paraId="58887510" w14:textId="77777777" w:rsidR="008C0A9D" w:rsidRPr="00427EE2" w:rsidRDefault="008C0A9D" w:rsidP="008C0A9D">
      <w:pPr>
        <w:spacing w:after="0"/>
        <w:jc w:val="center"/>
        <w:rPr>
          <w:rFonts w:ascii="Arial" w:hAnsi="Arial" w:cs="Arial"/>
          <w:b/>
          <w:bCs/>
        </w:rPr>
      </w:pPr>
      <w:r w:rsidRPr="00427EE2">
        <w:rPr>
          <w:rFonts w:ascii="Arial" w:hAnsi="Arial" w:cs="Arial"/>
          <w:b/>
          <w:bCs/>
        </w:rPr>
        <w:t>CAPÍTULO VI - DAS DISPOSIÇÕES FINAIS</w:t>
      </w:r>
    </w:p>
    <w:p w14:paraId="35D4C24E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05FFBCE9" w14:textId="57280856" w:rsidR="008C0A9D" w:rsidRPr="00B45338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t>Art. 43. O Regimento das Unidades Educacionais poderá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ser alterado, quando necessário, desde que observadas as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Diretrizes estabelecidas na Resolução CME nº 06, de 2019,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alterada pela Resolução CME nº 05, de 2020 e Anexo Único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desta Instrução Normativa, devendo as alterações propostas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serem submetidas à apreciação prévia do órgão competente,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nos termos do disposto nesta IN, entrando em vigor a partir do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ano seguinte de sua aprovação.</w:t>
      </w:r>
    </w:p>
    <w:p w14:paraId="6F5CD36E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3EFEDECE" w14:textId="2DCEBE07" w:rsidR="008C0A9D" w:rsidRDefault="008C0A9D" w:rsidP="008C0A9D">
      <w:pPr>
        <w:spacing w:after="0"/>
        <w:jc w:val="both"/>
        <w:rPr>
          <w:rFonts w:ascii="Arial" w:hAnsi="Arial" w:cs="Arial"/>
        </w:rPr>
      </w:pPr>
      <w:r w:rsidRPr="00B45338">
        <w:rPr>
          <w:rFonts w:ascii="Arial" w:hAnsi="Arial" w:cs="Arial"/>
        </w:rPr>
        <w:lastRenderedPageBreak/>
        <w:t>Art. 44. A Unidade Educacional deverá tomar as providências necessárias para que o Regimento Educacional seja</w:t>
      </w:r>
      <w:r>
        <w:rPr>
          <w:rFonts w:ascii="Arial" w:hAnsi="Arial" w:cs="Arial"/>
        </w:rPr>
        <w:t xml:space="preserve"> </w:t>
      </w:r>
      <w:r w:rsidRPr="00B45338">
        <w:rPr>
          <w:rFonts w:ascii="Arial" w:hAnsi="Arial" w:cs="Arial"/>
        </w:rPr>
        <w:t>reconhecido pela comunidade educativa.</w:t>
      </w:r>
    </w:p>
    <w:p w14:paraId="52B66C76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</w:p>
    <w:p w14:paraId="3B6BCCB9" w14:textId="77777777" w:rsidR="008C0A9D" w:rsidRDefault="008C0A9D" w:rsidP="008C0A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05/06/2021 – pp. 15 e 16</w:t>
      </w:r>
    </w:p>
    <w:p w14:paraId="60301F53" w14:textId="3199B797" w:rsidR="00445F36" w:rsidRPr="006A3A32" w:rsidRDefault="00445F36" w:rsidP="008C0A9D">
      <w:pPr>
        <w:spacing w:after="0"/>
        <w:jc w:val="both"/>
      </w:pPr>
    </w:p>
    <w:sectPr w:rsidR="00445F36" w:rsidRPr="006A3A32" w:rsidSect="008D0F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B6"/>
    <w:rsid w:val="00445F36"/>
    <w:rsid w:val="006A3A32"/>
    <w:rsid w:val="008C0A9D"/>
    <w:rsid w:val="008D0FB6"/>
    <w:rsid w:val="00B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9AC4"/>
  <w15:chartTrackingRefBased/>
  <w15:docId w15:val="{5917BF98-E428-4261-AF0C-BA039198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0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3982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2021-06-05T16:07:00Z</cp:lastPrinted>
  <dcterms:created xsi:type="dcterms:W3CDTF">2021-06-05T19:05:00Z</dcterms:created>
  <dcterms:modified xsi:type="dcterms:W3CDTF">2021-06-05T19:05:00Z</dcterms:modified>
</cp:coreProperties>
</file>