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79BE" w14:textId="38318CB5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12/12/2020 - pp. 34 a 36</w:t>
      </w:r>
    </w:p>
    <w:p w14:paraId="5FEFC5B5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</w:p>
    <w:p w14:paraId="6CC61954" w14:textId="3BECC866" w:rsidR="003C16B7" w:rsidRPr="003C16B7" w:rsidRDefault="003C16B7" w:rsidP="003C16B7">
      <w:pPr>
        <w:spacing w:after="0"/>
        <w:jc w:val="both"/>
        <w:rPr>
          <w:rFonts w:ascii="Arial" w:hAnsi="Arial" w:cs="Arial"/>
          <w:b/>
          <w:bCs/>
        </w:rPr>
      </w:pPr>
      <w:r w:rsidRPr="003C16B7">
        <w:rPr>
          <w:rFonts w:ascii="Arial" w:hAnsi="Arial" w:cs="Arial"/>
          <w:b/>
          <w:bCs/>
        </w:rPr>
        <w:t>INSTRUÇÃO NORMATIVA SME Nº 55, DE 11 DE</w:t>
      </w:r>
      <w:r>
        <w:rPr>
          <w:rFonts w:ascii="Arial" w:hAnsi="Arial" w:cs="Arial"/>
          <w:b/>
          <w:bCs/>
        </w:rPr>
        <w:t xml:space="preserve"> </w:t>
      </w:r>
      <w:r w:rsidRPr="003C16B7">
        <w:rPr>
          <w:rFonts w:ascii="Arial" w:hAnsi="Arial" w:cs="Arial"/>
          <w:b/>
          <w:bCs/>
        </w:rPr>
        <w:t>DEZEMBRO DE 2020.</w:t>
      </w:r>
    </w:p>
    <w:p w14:paraId="06C6ADF8" w14:textId="05D0BC96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6016.2020/0106294-0</w:t>
      </w:r>
    </w:p>
    <w:p w14:paraId="33DF7D91" w14:textId="77777777" w:rsidR="003C16B7" w:rsidRPr="003C16B7" w:rsidRDefault="003C16B7" w:rsidP="003C16B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5771F5D" w14:textId="7BBBCA69" w:rsidR="003C16B7" w:rsidRPr="003C16B7" w:rsidRDefault="003C16B7" w:rsidP="003C16B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C16B7">
        <w:rPr>
          <w:rFonts w:ascii="Arial" w:hAnsi="Arial" w:cs="Arial"/>
          <w:b/>
          <w:bCs/>
          <w:i/>
          <w:iCs/>
        </w:rPr>
        <w:t>DISPÕE SOBRE AS DIRETRIZES PARA A ELABORAÇÃO DO CALENDÁRIO DE ATIVIDADES – 2021 NAS UNIDADES EDUCACIONAIS DE EDUCAÇÃO INFANTIL DA REDE DIRETA E PARCEIRA, DE ENSINO FUNDAMENTAL, DE ENSINO FUNDAMENTAL E MÉDIO, DE EDUCAÇÃO DE JOVENS E ADULTOS E DAS ESCOLAS MUNICIPAIS DE EDUCAÇÃO BILÍNGUE PARA SURDOS DA REDE MUNICIPAL DE ENSINO.</w:t>
      </w:r>
    </w:p>
    <w:p w14:paraId="6E512B28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55FB2905" w14:textId="3AF1980A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O SECRETÁRIO MUNICIPAL DE EDUCAÇÃO, no uso das atribuições que lhe são conferidas por Lei e,</w:t>
      </w:r>
    </w:p>
    <w:p w14:paraId="616290DF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1F6196C9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CONSIDERANDO:</w:t>
      </w:r>
    </w:p>
    <w:p w14:paraId="7DE25B0F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- a Lei Federal nº 9.394, de 1996 e respectivas alterações;</w:t>
      </w:r>
    </w:p>
    <w:p w14:paraId="6235527B" w14:textId="4EF02B24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- a Lei Municipal nº 15.625, de 2012, que dispõe sobre 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elaboração do Calendário Anual de Atividades das Unidades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Escolares do Município de São Paulo e cria polos de atendimento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aos alunos matriculados nos Centros de Educação Infantil que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deles necessitarem;</w:t>
      </w:r>
    </w:p>
    <w:p w14:paraId="32AA1200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- a Deliberação CME nº09, de 2015, que estabelece os Padrões Básicos de Qualidade da Educação Infantil;</w:t>
      </w:r>
    </w:p>
    <w:p w14:paraId="191720DA" w14:textId="0364086C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- a Orientação Normativa nº 01, de 2013, que dispõe sobre 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Avaliação na Educação Infantil;</w:t>
      </w:r>
    </w:p>
    <w:p w14:paraId="5FFB7483" w14:textId="3731D5FC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- a Orientação Normativa nº 01, de 2015, que dispõe sobre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os Padrões Básicos de Qualidade da Educação Infantil Paulistana;</w:t>
      </w:r>
    </w:p>
    <w:p w14:paraId="57887640" w14:textId="07C414F5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- Indicadores de Qualidade da Educação Infantil Paulistana,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2016, que dispõe sobre a Autoavaliação institucional participativa;</w:t>
      </w:r>
    </w:p>
    <w:p w14:paraId="0B6419A6" w14:textId="35FE22F9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- os pressupostos do Currículo da Cidade – Educação Infantil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- a Portaria SME nº 4.548, de 2017, que estabelece normas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para a celebração e o acompanhamento de termos de colaboração entre a Secretaria Municipal de Educação e Organizações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da Sociedade Civil visando à manutenção, em regime de mútua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cooperação, de Centros de Educação Infantil – CEI para o atendimento de crianças na faixa etária de zero a três anos;</w:t>
      </w:r>
    </w:p>
    <w:p w14:paraId="0E16CB25" w14:textId="008A25C2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- as diretrizes da Política Educacional da Secretaria Municipal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Educação,</w:t>
      </w:r>
    </w:p>
    <w:p w14:paraId="4ED73D78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1B7C0EC7" w14:textId="4829B0C7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RESOLVE:</w:t>
      </w:r>
    </w:p>
    <w:p w14:paraId="026FAB1F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01F57E0C" w14:textId="09FD7311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1º As Unidades Educacionais da Rede Municipal de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Ensino, com a participação da Comunidade Educativa, deverão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elaborar suas propostas de Calendário de Atividades - 2021,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respeitando-se as peculiaridades locais e diretrizes gerais contidas nesta Instrução Normativa.</w:t>
      </w:r>
    </w:p>
    <w:p w14:paraId="5B33FB1C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557F0464" w14:textId="319EAC50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2º O Calendário de Atividades – 2021, elaborado pelas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Unidades Educacionais da Rede Municipal de Ensino, deverá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contemplar a carga horária mínima anual de 800 (oitocentas)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horas, distribuída por um mínimo de duzentos dias de efetivo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trabalho educacional, em conformidade com as datas e períodos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constantes nos Anexos I, II, III e IV, parte integrante desta Instrução Normativa.</w:t>
      </w:r>
    </w:p>
    <w:p w14:paraId="3BDDB284" w14:textId="5A11DA7A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Parágrafo único. Para atendimento ao contido no caput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deste artigo, será considerado dia de efetivo trabalho educacional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aqueles cujas atividades estão previstas no Projeto Político- Pedagógico da Unidade Educacional envolvendo, obrigatoriamente, 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participação dos estudantes e efetiva orientação por professores,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inclusive com atividades remotas devidamente planejadas e de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acordo com as diretrizes pedagógicas da Secretaria Municipal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Educação.</w:t>
      </w:r>
    </w:p>
    <w:p w14:paraId="79F75342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3339E644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</w:p>
    <w:p w14:paraId="364EF224" w14:textId="54C20B5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lastRenderedPageBreak/>
        <w:t>Art. 3º Na primeira semana de atendimento da Unidade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Educacional, de 01/02 a 05/02 para os Centros de Educação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Infantil – CEIs da rede direta e de 03/02 a 05/02 para os Centros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Educação Infantil da rede parceria, deverão organizar-se para:</w:t>
      </w:r>
    </w:p>
    <w:p w14:paraId="0DAC2879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a) a chamada para matrícula os bebês e as crianças ingressantes;</w:t>
      </w:r>
    </w:p>
    <w:p w14:paraId="209951D2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b) o acolhimento de todos os bebês e as crianças em continuidade e ingressantes;</w:t>
      </w:r>
    </w:p>
    <w:p w14:paraId="4468BEF9" w14:textId="5CA904F1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 1º As ações mencionadas no caput deste artigo têm a finalidade de fortalecer os vínculos que serão construídos ao longo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da permanência dos bebês e crianças na Unidade Educacional.</w:t>
      </w:r>
    </w:p>
    <w:p w14:paraId="067C7646" w14:textId="6D93943D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 2º O processo de acolhimento poderá contar com menor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tempo de permanência do bebê e da criança na Unidade, bem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como com a presença da família, conforme os princípios constantes no Projeto Político-Pedagógico das Unidades Educacionais.</w:t>
      </w:r>
    </w:p>
    <w:p w14:paraId="69C155FD" w14:textId="68084F63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 3º Excepcionalmente para 2021 o período de acolhimento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poderá ser estendido de acordo com a necessidade das famílias/responsáveis.</w:t>
      </w:r>
    </w:p>
    <w:p w14:paraId="21DA74DD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447B424F" w14:textId="45FCF3A9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 xml:space="preserve">Art. 4º As </w:t>
      </w:r>
      <w:r w:rsidRPr="003C16B7">
        <w:rPr>
          <w:rFonts w:ascii="Arial" w:hAnsi="Arial" w:cs="Arial"/>
          <w:b/>
          <w:bCs/>
        </w:rPr>
        <w:t>Unidades de Educação Infantil</w:t>
      </w:r>
      <w:r w:rsidRPr="009E64D1">
        <w:rPr>
          <w:rFonts w:ascii="Arial" w:hAnsi="Arial" w:cs="Arial"/>
        </w:rPr>
        <w:t xml:space="preserve"> deverão organizar-se de acordo com as datas e períodos estabelecidos no Anexo I,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II e III, parte integrante desta Instrução Normativa, para:</w:t>
      </w:r>
    </w:p>
    <w:p w14:paraId="1EDFCBA3" w14:textId="25197726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 – estudo do Currículo da Cidade – Educação Infantil e análise coletiva das modalidades de registros para qualificação dos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processos pedagógicos;</w:t>
      </w:r>
    </w:p>
    <w:p w14:paraId="43981F51" w14:textId="0D52DD11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II – três encontros/momentos reservados aos Indicadores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Qualidade da Educação Infantil Paulistana, que assim se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destinam:</w:t>
      </w:r>
    </w:p>
    <w:p w14:paraId="3DF651E0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a) Momento I - autoavaliação institucional participativa;</w:t>
      </w:r>
    </w:p>
    <w:p w14:paraId="2DAFC3FC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b) Momento II - elaboração do plano de ação com a participação das famílias;</w:t>
      </w:r>
    </w:p>
    <w:p w14:paraId="1D4B3C95" w14:textId="3890085C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c) Momento III - demandas das Unidades Educacionais para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as DREs/SME.</w:t>
      </w:r>
    </w:p>
    <w:p w14:paraId="799ECEF8" w14:textId="1CEEF24B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III – Jornada Pedagógica destinada a trocas de experiências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sobre o Currículo da Cidade – Educação Infantil.</w:t>
      </w:r>
    </w:p>
    <w:p w14:paraId="1D0D81AF" w14:textId="4C1E0ADF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IV – Reflexões sobre os relatos das Jornadas Pedagógicas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com foco nas contribuições para o cotidiano da própria unidade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educacional;</w:t>
      </w:r>
    </w:p>
    <w:p w14:paraId="77FC74A2" w14:textId="51AD8FED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 1º O Registro do percurso Pedagógico em Tempos de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Pandemia deverá ser enviado à Unidade educacional de destino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da criança, juntamente com os relatórios de acompanhamento da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aprendizagem de anos anteriores ou arquivado na própria Unidade quando o bebê ou criança permanecer na mesma Unidade.</w:t>
      </w:r>
    </w:p>
    <w:p w14:paraId="62071FD3" w14:textId="79DEF363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 2º Os indicadores de Qualidade da Educação Infantil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serão tema obrigatório de familiares/responsáveis, com vistas à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materialização dos princípios presentes no Currículo da Cidade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- Educação Infantil.</w:t>
      </w:r>
    </w:p>
    <w:p w14:paraId="792C173F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6EA5C18A" w14:textId="1D5A855A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5º O atendimento dos bebês e das crianças deverá ser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 xml:space="preserve">suspenso nos </w:t>
      </w:r>
      <w:r w:rsidRPr="003C16B7">
        <w:rPr>
          <w:rFonts w:ascii="Arial" w:hAnsi="Arial" w:cs="Arial"/>
          <w:b/>
          <w:bCs/>
        </w:rPr>
        <w:t>CEIs da Rede Parceira</w:t>
      </w:r>
      <w:r w:rsidRPr="009E64D1">
        <w:rPr>
          <w:rFonts w:ascii="Arial" w:hAnsi="Arial" w:cs="Arial"/>
        </w:rPr>
        <w:t>, conforme segue:</w:t>
      </w:r>
    </w:p>
    <w:p w14:paraId="3067867B" w14:textId="72985F8A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 – nos dias de feriados, feriado escolar, pontos facultativos 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dias de suspensão de atividades definidos por ato oficial, publicado no Diário Oficial da Cidade;</w:t>
      </w:r>
    </w:p>
    <w:p w14:paraId="113EF8A2" w14:textId="2AC23A98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II – nos dias previstos no anexo III, parte integrante desta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Instrução Normativa, que deverão constar do Plano de Trabalho 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no Projeto Político Pedagógico da instituição.</w:t>
      </w:r>
    </w:p>
    <w:p w14:paraId="07E74741" w14:textId="1B4AC59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1º Os dias de suspensão de atendimento de que trata este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artigo serão considerados para fins de pagamento.</w:t>
      </w:r>
    </w:p>
    <w:p w14:paraId="5CBF5FC8" w14:textId="10480D1C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2º Ficará a cargo da instituição a organização do trabalho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administrativo e a concessão de férias aos funcionários no mês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janeiro.</w:t>
      </w:r>
    </w:p>
    <w:p w14:paraId="372BB3C7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34CA61B6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 xml:space="preserve">Art. 6º As </w:t>
      </w:r>
      <w:r w:rsidRPr="003C16B7">
        <w:rPr>
          <w:rFonts w:ascii="Arial" w:hAnsi="Arial" w:cs="Arial"/>
          <w:b/>
          <w:bCs/>
        </w:rPr>
        <w:t>Unidades Educacionais que mantêm o Ensino Fundamental</w:t>
      </w:r>
      <w:r w:rsidRPr="009E64D1">
        <w:rPr>
          <w:rFonts w:ascii="Arial" w:hAnsi="Arial" w:cs="Arial"/>
        </w:rPr>
        <w:t xml:space="preserve"> deverão assegurar:</w:t>
      </w:r>
    </w:p>
    <w:p w14:paraId="2566DCC5" w14:textId="709F5060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 - no início de cada semestre, reuniões de Organização Escolar/ Planejamento voltadas para a análise coletiva dos registros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alinhados ao Currículo da Cidade;</w:t>
      </w:r>
    </w:p>
    <w:p w14:paraId="47E4F97A" w14:textId="25A2E5CC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II - na primeira quinzena de fevereiro, a análise dos registros que compõem a documentação pedagógica da Educação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Infantil, nos horários coletivos, pelos Professores do Ciclo de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Alfabetização;</w:t>
      </w:r>
    </w:p>
    <w:p w14:paraId="5CF35012" w14:textId="13A26C8D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lastRenderedPageBreak/>
        <w:t>III - no decorrer do mês de fevereiro, a análise dos resultados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da Prova São Paulo/2019, das Avaliações Internas e Institucionais;</w:t>
      </w:r>
    </w:p>
    <w:p w14:paraId="0BCFED26" w14:textId="0BA54B9B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IV - ao final de cada bimestre, Conselho de Classe, com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suspensão de atividades, voltado à reflexão das aprendizagens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 a proposição de ações específicas para a recuperação das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aprendizagens e acompanhamento dos estudantes com excesso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faltas.</w:t>
      </w:r>
    </w:p>
    <w:p w14:paraId="5D289DBB" w14:textId="5A8A9DFA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V - no período de 02 a 31/03, no horário coletivo, estudos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envolvendo o Currículo da Cidade, bem como, ações necessárias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para a realização da recuperação contínua e dos Projetos Autorais e Trabalho Colaborativo de Autoria.</w:t>
      </w:r>
    </w:p>
    <w:p w14:paraId="51C0D95F" w14:textId="449607C1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Parágrafo único. As análises, mencionadas nos incisos II e III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deste artigo, subsidiarão a formação das turmas de Apoio Pedagógico Complementar – Recuperação.</w:t>
      </w:r>
    </w:p>
    <w:p w14:paraId="4AB448DC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762B6DA4" w14:textId="0AA0078E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 xml:space="preserve">Art. 7º As </w:t>
      </w:r>
      <w:r w:rsidRPr="003C16B7">
        <w:rPr>
          <w:rFonts w:ascii="Arial" w:hAnsi="Arial" w:cs="Arial"/>
          <w:b/>
          <w:bCs/>
        </w:rPr>
        <w:t>unidades educacionais que compõem a estrutura organizacional dos</w:t>
      </w:r>
      <w:r w:rsidRPr="009E64D1">
        <w:rPr>
          <w:rFonts w:ascii="Arial" w:hAnsi="Arial" w:cs="Arial"/>
        </w:rPr>
        <w:t xml:space="preserve"> </w:t>
      </w:r>
      <w:r w:rsidRPr="003C16B7">
        <w:rPr>
          <w:rFonts w:ascii="Arial" w:hAnsi="Arial" w:cs="Arial"/>
          <w:b/>
          <w:bCs/>
        </w:rPr>
        <w:t>Centros Educacionais Unificados – CEUs</w:t>
      </w:r>
      <w:r w:rsidRPr="009E64D1">
        <w:rPr>
          <w:rFonts w:ascii="Arial" w:hAnsi="Arial" w:cs="Arial"/>
        </w:rPr>
        <w:t>, bem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 xml:space="preserve">como os </w:t>
      </w:r>
      <w:r w:rsidRPr="003C16B7">
        <w:rPr>
          <w:rFonts w:ascii="Arial" w:hAnsi="Arial" w:cs="Arial"/>
          <w:b/>
          <w:bCs/>
        </w:rPr>
        <w:t>Polos de Apoio presencial da UniCEU</w:t>
      </w:r>
      <w:r w:rsidRPr="009E64D1">
        <w:rPr>
          <w:rFonts w:ascii="Arial" w:hAnsi="Arial" w:cs="Arial"/>
        </w:rPr>
        <w:t>, deverão discutir 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elaborar, em conjunto, sob a coordenação do respectivo Gestor,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 Organização Escolar/Planejamento e o Projeto Educacional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Anual do CEU.</w:t>
      </w:r>
    </w:p>
    <w:p w14:paraId="384E80AB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458DA419" w14:textId="03343227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8º As unidades educacionais deverão programar, semestralmente, em consonância com Projeto Político-Pedagógico, o</w:t>
      </w:r>
      <w:r>
        <w:rPr>
          <w:rFonts w:ascii="Arial" w:hAnsi="Arial" w:cs="Arial"/>
        </w:rPr>
        <w:t xml:space="preserve"> </w:t>
      </w:r>
      <w:r w:rsidRPr="003C16B7">
        <w:rPr>
          <w:rFonts w:ascii="Arial" w:hAnsi="Arial" w:cs="Arial"/>
          <w:b/>
          <w:bCs/>
        </w:rPr>
        <w:t>“Dia da Família na Escola”</w:t>
      </w:r>
      <w:r w:rsidRPr="009E64D1">
        <w:rPr>
          <w:rFonts w:ascii="Arial" w:hAnsi="Arial" w:cs="Arial"/>
        </w:rPr>
        <w:t>, com atividades de estreitamento das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relações família/escola, promovendo exposições das produções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infantis, trabalhos, apresentações culturais, palestras, eventos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esportivos, entre outras, nos termos da Lei nº 13.457/2002.</w:t>
      </w:r>
    </w:p>
    <w:p w14:paraId="0474BF2A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410B4BE6" w14:textId="32456090" w:rsidR="003C16B7" w:rsidRPr="003C16B7" w:rsidRDefault="003C16B7" w:rsidP="003C16B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E64D1">
        <w:rPr>
          <w:rFonts w:ascii="Arial" w:hAnsi="Arial" w:cs="Arial"/>
        </w:rPr>
        <w:t xml:space="preserve">Art. 9º. As </w:t>
      </w:r>
      <w:r w:rsidRPr="003C16B7">
        <w:rPr>
          <w:rFonts w:ascii="Arial" w:hAnsi="Arial" w:cs="Arial"/>
          <w:b/>
          <w:bCs/>
        </w:rPr>
        <w:t>atividades desenvolvidas no Espaço Formação</w:t>
      </w:r>
      <w:r w:rsidRPr="009E64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mencionado no Anexo I, poderão ser oferecidas no formato online com, no mínimo, 4 (quatro) horas de duração e discussão do</w:t>
      </w:r>
      <w:r>
        <w:rPr>
          <w:rFonts w:ascii="Arial" w:hAnsi="Arial" w:cs="Arial"/>
        </w:rPr>
        <w:t xml:space="preserve"> </w:t>
      </w:r>
      <w:r w:rsidRPr="003C16B7">
        <w:rPr>
          <w:rFonts w:ascii="Arial" w:hAnsi="Arial" w:cs="Arial"/>
          <w:b/>
          <w:bCs/>
          <w:i/>
          <w:iCs/>
        </w:rPr>
        <w:t>Tema: “Currículo da Cidade e a recuperação das Aprendizagens”.</w:t>
      </w:r>
    </w:p>
    <w:p w14:paraId="64F149C6" w14:textId="7EDCF710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Parágrafo único. As atividades poderão ser organizadas de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forma direta pela SME, DRE ou UE ou de forma indireta por meio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parcerias com os sindicatos representantes dos servidores da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Rede Municipal de Ensino de São Paulo.</w:t>
      </w:r>
    </w:p>
    <w:p w14:paraId="7DFF2A01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3B98494D" w14:textId="72289A75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10. A Secretaria Municipal de Educação definirá formas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 xml:space="preserve">de </w:t>
      </w:r>
      <w:r w:rsidRPr="008A468B">
        <w:rPr>
          <w:rFonts w:ascii="Arial" w:hAnsi="Arial" w:cs="Arial"/>
          <w:b/>
          <w:bCs/>
        </w:rPr>
        <w:t>atendimento aos estudantes da Rede Municipal de Ensino no mês de janeiro e no Recesso Escolar de Julho</w:t>
      </w:r>
      <w:r w:rsidRPr="009E64D1">
        <w:rPr>
          <w:rFonts w:ascii="Arial" w:hAnsi="Arial" w:cs="Arial"/>
        </w:rPr>
        <w:t>, de acordo com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normatização específica.</w:t>
      </w:r>
    </w:p>
    <w:p w14:paraId="1ABA5CF6" w14:textId="7777777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</w:p>
    <w:p w14:paraId="26F09A9C" w14:textId="07A32A42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11. Todas as Unidades Educacionais da rede direta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 xml:space="preserve">devem eleger os membros das </w:t>
      </w:r>
      <w:r w:rsidRPr="003C16B7">
        <w:rPr>
          <w:rFonts w:ascii="Arial" w:hAnsi="Arial" w:cs="Arial"/>
          <w:b/>
          <w:bCs/>
        </w:rPr>
        <w:t>Comissões de Mediação de Conflitos</w:t>
      </w:r>
      <w:r w:rsidRPr="009E64D1">
        <w:rPr>
          <w:rFonts w:ascii="Arial" w:hAnsi="Arial" w:cs="Arial"/>
        </w:rPr>
        <w:t>, anualmente, por meio do Conselho de Escola, em até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30 (trinta) dias após o início do ano letivo, com registro lavrado</w:t>
      </w:r>
      <w:r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em livro próprio.</w:t>
      </w:r>
    </w:p>
    <w:p w14:paraId="6E16C216" w14:textId="2A7D7BFB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1º Durante o ano a Comissão deverá reunir-se mensalmente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com possibilidade de reuniões extraordinárias, caso necessário.</w:t>
      </w:r>
    </w:p>
    <w:p w14:paraId="51D1326B" w14:textId="350B5345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2º As Unidades Educacionais da rede parceira poderão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seguir os mesmos procedimentos.</w:t>
      </w:r>
    </w:p>
    <w:p w14:paraId="0E865F2D" w14:textId="77777777" w:rsidR="008A468B" w:rsidRPr="009E64D1" w:rsidRDefault="008A468B" w:rsidP="003C16B7">
      <w:pPr>
        <w:spacing w:after="0"/>
        <w:jc w:val="both"/>
        <w:rPr>
          <w:rFonts w:ascii="Arial" w:hAnsi="Arial" w:cs="Arial"/>
        </w:rPr>
      </w:pPr>
    </w:p>
    <w:p w14:paraId="029165CE" w14:textId="3D5205E6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 xml:space="preserve">Art. 12. Fica </w:t>
      </w:r>
      <w:r w:rsidRPr="008A468B">
        <w:rPr>
          <w:rFonts w:ascii="Arial" w:hAnsi="Arial" w:cs="Arial"/>
          <w:b/>
          <w:bCs/>
        </w:rPr>
        <w:t>vedada a realização de atividades de limpeza de</w:t>
      </w:r>
      <w:r w:rsidR="008A468B" w:rsidRP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t>caixa d’água, dedetização, desratização e desinsetização fora dos</w:t>
      </w:r>
      <w:r w:rsidR="008A468B" w:rsidRP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t>períodos de férias e/ou recessos escolares</w:t>
      </w:r>
      <w:r w:rsidRPr="009E64D1">
        <w:rPr>
          <w:rFonts w:ascii="Arial" w:hAnsi="Arial" w:cs="Arial"/>
        </w:rPr>
        <w:t>.</w:t>
      </w:r>
    </w:p>
    <w:p w14:paraId="4F68B8CA" w14:textId="7D2C5AF0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 xml:space="preserve">Parágrafo único. </w:t>
      </w:r>
      <w:r w:rsidRPr="008A468B">
        <w:rPr>
          <w:rFonts w:ascii="Arial" w:hAnsi="Arial" w:cs="Arial"/>
          <w:b/>
          <w:bCs/>
        </w:rPr>
        <w:t>Nos Centros Educacionais Unificados –</w:t>
      </w:r>
      <w:r w:rsidR="008A468B" w:rsidRP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t>CEUs</w:t>
      </w:r>
      <w:r w:rsidRPr="009E64D1">
        <w:rPr>
          <w:rFonts w:ascii="Arial" w:hAnsi="Arial" w:cs="Arial"/>
        </w:rPr>
        <w:t>, os serviços discriminados no caput deste artigo, bem como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 xml:space="preserve">a manutenção e revisão dos equipamentos ocorrerão em </w:t>
      </w:r>
      <w:r w:rsidRPr="008A468B">
        <w:rPr>
          <w:rFonts w:ascii="Arial" w:hAnsi="Arial" w:cs="Arial"/>
          <w:b/>
          <w:bCs/>
        </w:rPr>
        <w:t>períodos pré-estabelecidos conforme normatização específica</w:t>
      </w:r>
      <w:r w:rsidRPr="009E64D1">
        <w:rPr>
          <w:rFonts w:ascii="Arial" w:hAnsi="Arial" w:cs="Arial"/>
        </w:rPr>
        <w:t>.</w:t>
      </w:r>
    </w:p>
    <w:p w14:paraId="29A9B47B" w14:textId="77777777" w:rsidR="008A468B" w:rsidRPr="009E64D1" w:rsidRDefault="008A468B" w:rsidP="003C16B7">
      <w:pPr>
        <w:spacing w:after="0"/>
        <w:jc w:val="both"/>
        <w:rPr>
          <w:rFonts w:ascii="Arial" w:hAnsi="Arial" w:cs="Arial"/>
        </w:rPr>
      </w:pPr>
    </w:p>
    <w:p w14:paraId="39DDE367" w14:textId="438A35FE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 xml:space="preserve">Art. 13. As </w:t>
      </w:r>
      <w:r w:rsidRPr="008A468B">
        <w:rPr>
          <w:rFonts w:ascii="Arial" w:hAnsi="Arial" w:cs="Arial"/>
          <w:b/>
          <w:bCs/>
        </w:rPr>
        <w:t>classes/Núcleos do Programa de Alfabetização do</w:t>
      </w:r>
      <w:r w:rsidR="008A468B" w:rsidRP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t>Município de São Paulo - MOVA-SP</w:t>
      </w:r>
      <w:r w:rsidRPr="009E64D1">
        <w:rPr>
          <w:rFonts w:ascii="Arial" w:hAnsi="Arial" w:cs="Arial"/>
        </w:rPr>
        <w:t>, observarão no que couber,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as datas estabelecidas nos Anexos IV, parte integrante desta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Instrução Normativa.</w:t>
      </w:r>
    </w:p>
    <w:p w14:paraId="28462306" w14:textId="77777777" w:rsidR="008A468B" w:rsidRPr="009E64D1" w:rsidRDefault="008A468B" w:rsidP="003C16B7">
      <w:pPr>
        <w:spacing w:after="0"/>
        <w:jc w:val="both"/>
        <w:rPr>
          <w:rFonts w:ascii="Arial" w:hAnsi="Arial" w:cs="Arial"/>
        </w:rPr>
      </w:pPr>
    </w:p>
    <w:p w14:paraId="1443DC94" w14:textId="2C4DA207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 xml:space="preserve">Art. 14. O </w:t>
      </w:r>
      <w:r w:rsidRPr="008A468B">
        <w:rPr>
          <w:rFonts w:ascii="Arial" w:hAnsi="Arial" w:cs="Arial"/>
          <w:b/>
          <w:bCs/>
        </w:rPr>
        <w:t>Calendário de Atividades das Unidades Educacionais e dos CEUs</w:t>
      </w:r>
      <w:r w:rsidRPr="009E64D1">
        <w:rPr>
          <w:rFonts w:ascii="Arial" w:hAnsi="Arial" w:cs="Arial"/>
        </w:rPr>
        <w:t xml:space="preserve"> deverão ser aprovados pelo Conselho de CEI/Conselho de Escola/ CIEJA / Conselho Gestor CEU e </w:t>
      </w:r>
      <w:r w:rsidRPr="008A468B">
        <w:rPr>
          <w:rFonts w:ascii="Arial" w:hAnsi="Arial" w:cs="Arial"/>
          <w:b/>
          <w:bCs/>
        </w:rPr>
        <w:t>encaminhado</w:t>
      </w:r>
      <w:r w:rsidR="008A468B" w:rsidRP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lastRenderedPageBreak/>
        <w:t>até 12/03/2021</w:t>
      </w:r>
      <w:r w:rsidRPr="009E64D1">
        <w:rPr>
          <w:rFonts w:ascii="Arial" w:hAnsi="Arial" w:cs="Arial"/>
        </w:rPr>
        <w:t xml:space="preserve"> para análise e autorização do Supervisor Escolar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 homologação do Diretor Regional de Educação.</w:t>
      </w:r>
    </w:p>
    <w:p w14:paraId="2505C896" w14:textId="5D8F01AE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 1º Idêntico procedimento deverá ser adotado no decorrer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do ano letivo, quando houver necessidade de alteração e/ou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adequação do Calendário de Atividades, decorrente de suspensão de aulas e outras formas de descaracterização de dia/hora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efetivo trabalho educacional, inclusive aquelas referentes a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pontos facultativos.</w:t>
      </w:r>
    </w:p>
    <w:p w14:paraId="7DCB5EB9" w14:textId="534C260E" w:rsidR="003C16B7" w:rsidRPr="009E64D1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 2º O Calendário de Atividades das Unidades Educacionais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que compõem a estrutura organizacional dos CEUs será elaborado de forma articulada, ouvido, se necessário, o Conselho Gestor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do CEU.</w:t>
      </w:r>
    </w:p>
    <w:p w14:paraId="513470F6" w14:textId="50D63466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§ 3º No mesmo prazo as Unidades da rede parceira deverão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apresentar seu Calendário para aprovação do Supervisor Escolar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 homologação do Diretor Regional de Educação.</w:t>
      </w:r>
    </w:p>
    <w:p w14:paraId="44A50180" w14:textId="77777777" w:rsidR="008A468B" w:rsidRPr="009E64D1" w:rsidRDefault="008A468B" w:rsidP="003C16B7">
      <w:pPr>
        <w:spacing w:after="0"/>
        <w:jc w:val="both"/>
        <w:rPr>
          <w:rFonts w:ascii="Arial" w:hAnsi="Arial" w:cs="Arial"/>
        </w:rPr>
      </w:pPr>
    </w:p>
    <w:p w14:paraId="73CEA538" w14:textId="6BB78677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15. Nos dias de a</w:t>
      </w:r>
      <w:r w:rsidRPr="008A468B">
        <w:rPr>
          <w:rFonts w:ascii="Arial" w:hAnsi="Arial" w:cs="Arial"/>
          <w:b/>
          <w:bCs/>
        </w:rPr>
        <w:t>fastamentos de profissionais da educação, previamente concedidos pela administração</w:t>
      </w:r>
      <w:r w:rsidRPr="009E64D1">
        <w:rPr>
          <w:rFonts w:ascii="Arial" w:hAnsi="Arial" w:cs="Arial"/>
        </w:rPr>
        <w:t>, caberá à Equipe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Gestora organizar a Unidade Educacional de modo a assegurar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o fiel cumprimento dos dias de efetivo trabalho educacional aos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estudantes.</w:t>
      </w:r>
    </w:p>
    <w:p w14:paraId="7AAE84C7" w14:textId="77777777" w:rsidR="008A468B" w:rsidRPr="009E64D1" w:rsidRDefault="008A468B" w:rsidP="003C16B7">
      <w:pPr>
        <w:spacing w:after="0"/>
        <w:jc w:val="both"/>
        <w:rPr>
          <w:rFonts w:ascii="Arial" w:hAnsi="Arial" w:cs="Arial"/>
        </w:rPr>
      </w:pPr>
    </w:p>
    <w:p w14:paraId="31633683" w14:textId="3F0102A8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16. O Diretor de Escola, Diretor do CEI, o Coordenador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Geral do CIEJA ou o Gestor do CEU deverão dar ciência expressa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do contido na presente Instrução Normativa, a todos os integrantes de suas respectivas unidades educacionais.</w:t>
      </w:r>
    </w:p>
    <w:p w14:paraId="24CFAB4B" w14:textId="77777777" w:rsidR="008A468B" w:rsidRPr="009E64D1" w:rsidRDefault="008A468B" w:rsidP="003C16B7">
      <w:pPr>
        <w:spacing w:after="0"/>
        <w:jc w:val="both"/>
        <w:rPr>
          <w:rFonts w:ascii="Arial" w:hAnsi="Arial" w:cs="Arial"/>
        </w:rPr>
      </w:pPr>
    </w:p>
    <w:p w14:paraId="1754299F" w14:textId="7F4A2DAD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17. Os casos omissos ou excepcionais serão resolvidos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pelo Diretor Regional de Educação, ouvida, se necessário, a Secretaria Municipal de Educação.</w:t>
      </w:r>
    </w:p>
    <w:p w14:paraId="5BC75376" w14:textId="77777777" w:rsidR="008A468B" w:rsidRPr="009E64D1" w:rsidRDefault="008A468B" w:rsidP="003C16B7">
      <w:pPr>
        <w:spacing w:after="0"/>
        <w:jc w:val="both"/>
        <w:rPr>
          <w:rFonts w:ascii="Arial" w:hAnsi="Arial" w:cs="Arial"/>
        </w:rPr>
      </w:pPr>
    </w:p>
    <w:p w14:paraId="2ED5E594" w14:textId="74BF5461" w:rsidR="003C16B7" w:rsidRDefault="003C16B7" w:rsidP="003C16B7">
      <w:pPr>
        <w:spacing w:after="0"/>
        <w:jc w:val="both"/>
        <w:rPr>
          <w:rFonts w:ascii="Arial" w:hAnsi="Arial" w:cs="Arial"/>
        </w:rPr>
      </w:pPr>
      <w:r w:rsidRPr="009E64D1">
        <w:rPr>
          <w:rFonts w:ascii="Arial" w:hAnsi="Arial" w:cs="Arial"/>
        </w:rPr>
        <w:t>Art. 18. Esta Instrução Normativa entrará em vigor em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01/01/2021, e revoga as Instruções Normativas SME nº 38 e 39,</w:t>
      </w:r>
      <w:r w:rsidR="008A468B">
        <w:rPr>
          <w:rFonts w:ascii="Arial" w:hAnsi="Arial" w:cs="Arial"/>
        </w:rPr>
        <w:t xml:space="preserve"> </w:t>
      </w:r>
      <w:r w:rsidRPr="009E64D1">
        <w:rPr>
          <w:rFonts w:ascii="Arial" w:hAnsi="Arial" w:cs="Arial"/>
        </w:rPr>
        <w:t>de 2019.</w:t>
      </w:r>
    </w:p>
    <w:p w14:paraId="6B15159B" w14:textId="22EACBA1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24929DC1" w14:textId="27BACCC8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444EDC10" w14:textId="205D2FA0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31F8D07D" w14:textId="31630A34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3F8B289C" w14:textId="58A1B998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4F59DCA7" w14:textId="4572C3BE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5ECC1807" w14:textId="56C2B3BC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0676226B" w14:textId="7D1324A8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62722D4D" w14:textId="5140CEF2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3E4FE9F0" w14:textId="1ACE75BB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7D873CBB" w14:textId="4831BBCF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36FEC100" w14:textId="663EFDCE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199BBBC1" w14:textId="067E8E85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402E28A8" w14:textId="45DA928B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6D34AC58" w14:textId="18C4A19C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4A78980A" w14:textId="0F6DA495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7C4F9FA6" w14:textId="15AC9400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18B67EAC" w14:textId="2C264894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53BB232A" w14:textId="4D40F473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4FEEB2B9" w14:textId="134B3FF9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48E1E1FD" w14:textId="1CA77909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5FDB04BE" w14:textId="7051C8E2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0C947A78" w14:textId="372B0484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08591B44" w14:textId="5D77B4FA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5466BA47" w14:textId="04051F5F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5391305D" w14:textId="03F94A1D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0D9CE459" w14:textId="77777777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32DE3B85" w14:textId="2319C4E5" w:rsidR="003C16B7" w:rsidRDefault="003C16B7" w:rsidP="008A468B">
      <w:pPr>
        <w:spacing w:after="0"/>
        <w:jc w:val="center"/>
        <w:rPr>
          <w:rFonts w:ascii="Arial" w:hAnsi="Arial" w:cs="Arial"/>
          <w:b/>
          <w:bCs/>
        </w:rPr>
      </w:pPr>
      <w:r w:rsidRPr="008A468B">
        <w:rPr>
          <w:rFonts w:ascii="Arial" w:hAnsi="Arial" w:cs="Arial"/>
          <w:b/>
          <w:bCs/>
        </w:rPr>
        <w:lastRenderedPageBreak/>
        <w:t>ANEXO I DA INSTRUÇÃO NORMATIVA SME Nº 55, DE 11 DE DEZEMBRO</w:t>
      </w:r>
      <w:r w:rsid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t>DE 2020</w:t>
      </w:r>
    </w:p>
    <w:p w14:paraId="2EA33812" w14:textId="77777777" w:rsidR="008A468B" w:rsidRPr="008A468B" w:rsidRDefault="008A468B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129E257A" w14:textId="46AACAD4" w:rsidR="003C16B7" w:rsidRDefault="003C16B7" w:rsidP="008A468B">
      <w:pPr>
        <w:spacing w:after="0"/>
        <w:jc w:val="center"/>
        <w:rPr>
          <w:rFonts w:ascii="Arial" w:hAnsi="Arial" w:cs="Arial"/>
          <w:b/>
          <w:bCs/>
        </w:rPr>
      </w:pPr>
      <w:r w:rsidRPr="008A468B">
        <w:rPr>
          <w:rFonts w:ascii="Arial" w:hAnsi="Arial" w:cs="Arial"/>
          <w:b/>
          <w:bCs/>
        </w:rPr>
        <w:t>DATAS E PERÍODOS COMUNS – REDE DIRETA</w:t>
      </w:r>
    </w:p>
    <w:p w14:paraId="2133FB03" w14:textId="77777777" w:rsidR="008A468B" w:rsidRPr="008A468B" w:rsidRDefault="008A468B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581069B9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805452" wp14:editId="43997F17">
            <wp:extent cx="6195010" cy="6106510"/>
            <wp:effectExtent l="0" t="0" r="0" b="8890"/>
            <wp:docPr id="59" name="Imagem 5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m 59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021" cy="611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C516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5A74914" wp14:editId="5D2390D5">
            <wp:extent cx="6180083" cy="2126125"/>
            <wp:effectExtent l="0" t="0" r="0" b="7620"/>
            <wp:docPr id="60" name="Imagem 6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m 60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824" cy="219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9F88" w14:textId="141CE811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C862B9" wp14:editId="587EB220">
            <wp:extent cx="6211614" cy="3559335"/>
            <wp:effectExtent l="0" t="0" r="0" b="3175"/>
            <wp:docPr id="61" name="Imagem 6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m 61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301" cy="357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7FB6" w14:textId="77777777" w:rsidR="008A468B" w:rsidRDefault="008A468B" w:rsidP="003C16B7">
      <w:pPr>
        <w:spacing w:after="0"/>
        <w:jc w:val="both"/>
        <w:rPr>
          <w:rFonts w:ascii="Arial" w:hAnsi="Arial" w:cs="Arial"/>
        </w:rPr>
      </w:pPr>
    </w:p>
    <w:p w14:paraId="73854855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14094DA0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75E94C80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426B07C3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18EAA96F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34B484CF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215BEBE4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56A03E43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6ACAC447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3C256BEB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4DF247F5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659D2ED4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3FC300E5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011855D1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417A262B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3E820DB7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3C35D116" w14:textId="77777777" w:rsidR="009C14D0" w:rsidRDefault="009C14D0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3140B71E" w14:textId="1E54F488" w:rsidR="003C16B7" w:rsidRDefault="003C16B7" w:rsidP="008A468B">
      <w:pPr>
        <w:spacing w:after="0"/>
        <w:jc w:val="center"/>
        <w:rPr>
          <w:rFonts w:ascii="Arial" w:hAnsi="Arial" w:cs="Arial"/>
          <w:b/>
          <w:bCs/>
        </w:rPr>
      </w:pPr>
      <w:r w:rsidRPr="008A468B">
        <w:rPr>
          <w:rFonts w:ascii="Arial" w:hAnsi="Arial" w:cs="Arial"/>
          <w:b/>
          <w:bCs/>
        </w:rPr>
        <w:lastRenderedPageBreak/>
        <w:t>ANEXO II DA INSTRUÇÃO NORMATIVA SME Nº 55, DE 11 DE DEZEMBRO</w:t>
      </w:r>
      <w:r w:rsid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t>DE 2020</w:t>
      </w:r>
    </w:p>
    <w:p w14:paraId="200D8196" w14:textId="77777777" w:rsidR="008A468B" w:rsidRPr="008A468B" w:rsidRDefault="008A468B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1ABDC6B4" w14:textId="41312472" w:rsidR="003C16B7" w:rsidRDefault="003C16B7" w:rsidP="008A468B">
      <w:pPr>
        <w:spacing w:after="0"/>
        <w:jc w:val="center"/>
        <w:rPr>
          <w:rFonts w:ascii="Arial" w:hAnsi="Arial" w:cs="Arial"/>
          <w:b/>
          <w:bCs/>
        </w:rPr>
      </w:pPr>
      <w:r w:rsidRPr="008A468B">
        <w:rPr>
          <w:rFonts w:ascii="Arial" w:hAnsi="Arial" w:cs="Arial"/>
          <w:b/>
          <w:bCs/>
        </w:rPr>
        <w:t>DATAS E PERÍODOS EDUCAÇÃO INFANTIL – REDE DIRETA</w:t>
      </w:r>
    </w:p>
    <w:p w14:paraId="154FF1CC" w14:textId="77777777" w:rsidR="008A468B" w:rsidRPr="008A468B" w:rsidRDefault="008A468B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7D7CA1D5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89D6D9" wp14:editId="16AB9187">
            <wp:extent cx="6239788" cy="4130565"/>
            <wp:effectExtent l="0" t="0" r="8890" b="3810"/>
            <wp:docPr id="62" name="Imagem 6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m 62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38" cy="414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5C4B" w14:textId="7D66149F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6E6AF5" wp14:editId="2375D544">
            <wp:extent cx="6220116" cy="3804745"/>
            <wp:effectExtent l="0" t="0" r="0" b="5715"/>
            <wp:docPr id="63" name="Imagem 6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544" cy="381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218DD" w14:textId="77777777" w:rsidR="008A468B" w:rsidRDefault="008A468B" w:rsidP="003C16B7">
      <w:pPr>
        <w:spacing w:after="0"/>
        <w:jc w:val="both"/>
        <w:rPr>
          <w:rFonts w:ascii="Arial" w:hAnsi="Arial" w:cs="Arial"/>
        </w:rPr>
      </w:pPr>
    </w:p>
    <w:p w14:paraId="624FB4AA" w14:textId="2CF0AEED" w:rsidR="003C16B7" w:rsidRDefault="003C16B7" w:rsidP="008A468B">
      <w:pPr>
        <w:spacing w:after="0"/>
        <w:jc w:val="center"/>
        <w:rPr>
          <w:rFonts w:ascii="Arial" w:hAnsi="Arial" w:cs="Arial"/>
          <w:b/>
          <w:bCs/>
        </w:rPr>
      </w:pPr>
      <w:r w:rsidRPr="008A468B">
        <w:rPr>
          <w:rFonts w:ascii="Arial" w:hAnsi="Arial" w:cs="Arial"/>
          <w:b/>
          <w:bCs/>
        </w:rPr>
        <w:lastRenderedPageBreak/>
        <w:t>ANEXO III DA INSTRUÇÃO NORMATIVA SME Nº 55, DE 11 DE DEZEMBRO</w:t>
      </w:r>
      <w:r w:rsid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t>DE 2020</w:t>
      </w:r>
    </w:p>
    <w:p w14:paraId="28738F5E" w14:textId="77777777" w:rsidR="008A468B" w:rsidRPr="008A468B" w:rsidRDefault="008A468B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26D2B726" w14:textId="744FD7BF" w:rsidR="003C16B7" w:rsidRDefault="003C16B7" w:rsidP="008A468B">
      <w:pPr>
        <w:spacing w:after="0"/>
        <w:jc w:val="center"/>
        <w:rPr>
          <w:rFonts w:ascii="Arial" w:hAnsi="Arial" w:cs="Arial"/>
          <w:b/>
          <w:bCs/>
        </w:rPr>
      </w:pPr>
      <w:r w:rsidRPr="008A468B">
        <w:rPr>
          <w:rFonts w:ascii="Arial" w:hAnsi="Arial" w:cs="Arial"/>
          <w:b/>
          <w:bCs/>
        </w:rPr>
        <w:t>DATAS E PERÍODOS EDUCAÇÃO INFANTIL – REDE PARCEIRA</w:t>
      </w:r>
    </w:p>
    <w:p w14:paraId="3614A8FB" w14:textId="77777777" w:rsidR="008A468B" w:rsidRPr="008A468B" w:rsidRDefault="008A468B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7CC8FB07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FE2E21" wp14:editId="2AF7C1EF">
            <wp:extent cx="6169573" cy="4425234"/>
            <wp:effectExtent l="0" t="0" r="3175" b="0"/>
            <wp:docPr id="64" name="Imagem 6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m 64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105" cy="444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32DA9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94A7F4F" wp14:editId="5D3FD31D">
            <wp:extent cx="6148552" cy="5136765"/>
            <wp:effectExtent l="0" t="0" r="5080" b="6985"/>
            <wp:docPr id="65" name="Imagem 6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m 65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896" cy="514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7873" w14:textId="77A2FE00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34D2E3" wp14:editId="5A396012">
            <wp:extent cx="6159062" cy="2241677"/>
            <wp:effectExtent l="0" t="0" r="0" b="6350"/>
            <wp:docPr id="66" name="Imagem 6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m 66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312" cy="22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2B01" w14:textId="1F399983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7FC2E963" w14:textId="73808102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23E22848" w14:textId="3630240E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6FE3F504" w14:textId="173B82AE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61111A29" w14:textId="682585A3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0284A9E4" w14:textId="367643FB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721AB7D8" w14:textId="060BCB24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0D7CC653" w14:textId="06D11202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6C232219" w14:textId="5B562BC8" w:rsidR="003C16B7" w:rsidRDefault="003C16B7" w:rsidP="008A468B">
      <w:pPr>
        <w:spacing w:after="0"/>
        <w:jc w:val="center"/>
        <w:rPr>
          <w:rFonts w:ascii="Arial" w:hAnsi="Arial" w:cs="Arial"/>
          <w:b/>
          <w:bCs/>
        </w:rPr>
      </w:pPr>
      <w:r w:rsidRPr="008A468B">
        <w:rPr>
          <w:rFonts w:ascii="Arial" w:hAnsi="Arial" w:cs="Arial"/>
          <w:b/>
          <w:bCs/>
        </w:rPr>
        <w:lastRenderedPageBreak/>
        <w:t>ANEXO IV DA INSTRUÇÃO NORMATIVA SME Nº 55, DE 11 DE DEZEMBRO</w:t>
      </w:r>
      <w:r w:rsidR="008A468B">
        <w:rPr>
          <w:rFonts w:ascii="Arial" w:hAnsi="Arial" w:cs="Arial"/>
          <w:b/>
          <w:bCs/>
        </w:rPr>
        <w:t xml:space="preserve"> </w:t>
      </w:r>
      <w:r w:rsidRPr="008A468B">
        <w:rPr>
          <w:rFonts w:ascii="Arial" w:hAnsi="Arial" w:cs="Arial"/>
          <w:b/>
          <w:bCs/>
        </w:rPr>
        <w:t>DE 2020</w:t>
      </w:r>
    </w:p>
    <w:p w14:paraId="13DA8CB2" w14:textId="77777777" w:rsidR="008A468B" w:rsidRPr="008A468B" w:rsidRDefault="008A468B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1AE01577" w14:textId="425457DD" w:rsidR="003C16B7" w:rsidRDefault="003C16B7" w:rsidP="008A468B">
      <w:pPr>
        <w:spacing w:after="0"/>
        <w:jc w:val="center"/>
        <w:rPr>
          <w:rFonts w:ascii="Arial" w:hAnsi="Arial" w:cs="Arial"/>
          <w:b/>
          <w:bCs/>
        </w:rPr>
      </w:pPr>
      <w:r w:rsidRPr="008A468B">
        <w:rPr>
          <w:rFonts w:ascii="Arial" w:hAnsi="Arial" w:cs="Arial"/>
          <w:b/>
          <w:bCs/>
        </w:rPr>
        <w:t>DATAS E PERÍODOS ENSINO FUNDAMENTAL E MÉDIO</w:t>
      </w:r>
    </w:p>
    <w:p w14:paraId="38BB92E6" w14:textId="77777777" w:rsidR="008A468B" w:rsidRPr="008A468B" w:rsidRDefault="008A468B" w:rsidP="008A468B">
      <w:pPr>
        <w:spacing w:after="0"/>
        <w:jc w:val="center"/>
        <w:rPr>
          <w:rFonts w:ascii="Arial" w:hAnsi="Arial" w:cs="Arial"/>
          <w:b/>
          <w:bCs/>
        </w:rPr>
      </w:pPr>
    </w:p>
    <w:p w14:paraId="21A43DCA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256C86" wp14:editId="3A36DAD1">
            <wp:extent cx="6180083" cy="1231538"/>
            <wp:effectExtent l="0" t="0" r="0" b="6985"/>
            <wp:docPr id="67" name="Imagem 6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m 67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645" cy="125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33C4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A3635B" wp14:editId="2A31227C">
            <wp:extent cx="6179820" cy="5674897"/>
            <wp:effectExtent l="0" t="0" r="0" b="2540"/>
            <wp:docPr id="68" name="Imagem 6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m 68" descr="Tabel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047" cy="56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5C7B0" w14:textId="04C20661" w:rsidR="003C16B7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1E13AE3" wp14:editId="1A031ED1">
            <wp:extent cx="6358759" cy="5089215"/>
            <wp:effectExtent l="0" t="0" r="4445" b="0"/>
            <wp:docPr id="69" name="Imagem 6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m 69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62" cy="510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B7189" w14:textId="77777777" w:rsidR="009C14D0" w:rsidRDefault="009C14D0" w:rsidP="003C16B7">
      <w:pPr>
        <w:spacing w:after="0"/>
        <w:jc w:val="both"/>
        <w:rPr>
          <w:rFonts w:ascii="Arial" w:hAnsi="Arial" w:cs="Arial"/>
        </w:rPr>
      </w:pPr>
    </w:p>
    <w:p w14:paraId="0F0A6A7B" w14:textId="77777777" w:rsidR="003C16B7" w:rsidRDefault="003C16B7" w:rsidP="003C16B7">
      <w:pPr>
        <w:spacing w:after="0"/>
        <w:jc w:val="both"/>
        <w:rPr>
          <w:rFonts w:ascii="Arial" w:hAnsi="Arial" w:cs="Arial"/>
        </w:rPr>
      </w:pPr>
    </w:p>
    <w:p w14:paraId="1DA3A55C" w14:textId="77777777" w:rsidR="003C16B7" w:rsidRPr="00D660D6" w:rsidRDefault="003C16B7" w:rsidP="003C1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12/12/2020 – pp. 34 a 36</w:t>
      </w:r>
    </w:p>
    <w:p w14:paraId="0E8A7F54" w14:textId="2A0B8880" w:rsidR="00F554CD" w:rsidRPr="003C16B7" w:rsidRDefault="00F554CD" w:rsidP="003C16B7">
      <w:pPr>
        <w:spacing w:after="0"/>
        <w:jc w:val="both"/>
        <w:rPr>
          <w:rFonts w:ascii="Arial" w:hAnsi="Arial" w:cs="Arial"/>
        </w:rPr>
      </w:pPr>
    </w:p>
    <w:sectPr w:rsidR="00F554CD" w:rsidRPr="003C16B7" w:rsidSect="003C16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B7"/>
    <w:rsid w:val="003C16B7"/>
    <w:rsid w:val="008A468B"/>
    <w:rsid w:val="009C14D0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0415"/>
  <w15:chartTrackingRefBased/>
  <w15:docId w15:val="{427F97EE-F239-474A-8B90-5BEB237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1863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3</cp:revision>
  <dcterms:created xsi:type="dcterms:W3CDTF">2020-12-12T13:13:00Z</dcterms:created>
  <dcterms:modified xsi:type="dcterms:W3CDTF">2020-12-12T15:20:00Z</dcterms:modified>
</cp:coreProperties>
</file>