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01AF" w14:textId="02E4ED19" w:rsidR="001527C4" w:rsidRDefault="001527C4" w:rsidP="001527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19/04/2022 - </w:t>
      </w:r>
      <w:r>
        <w:rPr>
          <w:rFonts w:ascii="Arial" w:hAnsi="Arial" w:cs="Arial"/>
        </w:rPr>
        <w:t>p. 17</w:t>
      </w:r>
    </w:p>
    <w:p w14:paraId="23687D53" w14:textId="77777777" w:rsidR="001527C4" w:rsidRDefault="001527C4" w:rsidP="001527C4">
      <w:pPr>
        <w:spacing w:after="0"/>
        <w:jc w:val="both"/>
        <w:rPr>
          <w:rFonts w:ascii="Arial" w:hAnsi="Arial" w:cs="Arial"/>
        </w:rPr>
      </w:pPr>
    </w:p>
    <w:p w14:paraId="3F0147A7" w14:textId="77777777" w:rsidR="001527C4" w:rsidRPr="00FC2260" w:rsidRDefault="001527C4" w:rsidP="001527C4">
      <w:pPr>
        <w:spacing w:after="0"/>
        <w:jc w:val="both"/>
        <w:rPr>
          <w:rFonts w:ascii="Arial" w:hAnsi="Arial" w:cs="Arial"/>
          <w:b/>
          <w:bCs/>
        </w:rPr>
      </w:pPr>
      <w:r w:rsidRPr="00FC2260">
        <w:rPr>
          <w:rFonts w:ascii="Arial" w:hAnsi="Arial" w:cs="Arial"/>
          <w:b/>
          <w:bCs/>
        </w:rPr>
        <w:t>INSTRUÇÃO NORMATIVA SME Nº 18, DE 18 DE ABRIL DE 2022.</w:t>
      </w:r>
    </w:p>
    <w:p w14:paraId="2F26AA89" w14:textId="7A9C9731" w:rsidR="001527C4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6016.2022/0036210-3</w:t>
      </w:r>
    </w:p>
    <w:p w14:paraId="646132ED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</w:p>
    <w:p w14:paraId="79690D94" w14:textId="7FEB9F50" w:rsidR="001527C4" w:rsidRDefault="001527C4" w:rsidP="001527C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C2260">
        <w:rPr>
          <w:rFonts w:ascii="Arial" w:hAnsi="Arial" w:cs="Arial"/>
          <w:b/>
          <w:bCs/>
          <w:i/>
          <w:iCs/>
        </w:rPr>
        <w:t>DISPÕE SOBRE A ALTERAÇÃO DO REGIMENTO EDUCACIONAL DAS UNIDADES: EMEF, EMEFM, CIEJA E EMEBS DA REDE MUNICIPAL DE ENSINO.</w:t>
      </w:r>
    </w:p>
    <w:p w14:paraId="0D4BAB83" w14:textId="77777777" w:rsidR="001527C4" w:rsidRPr="00FC2260" w:rsidRDefault="001527C4" w:rsidP="001527C4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E3ACF5D" w14:textId="2AFF865A" w:rsidR="001527C4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atribuições e,</w:t>
      </w:r>
    </w:p>
    <w:p w14:paraId="27D1E24B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</w:p>
    <w:p w14:paraId="41321281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CONSIDERANDO:</w:t>
      </w:r>
    </w:p>
    <w:p w14:paraId="38FCB209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1. a necessidade de alterações do Regimento Educacional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das Unidades EMEF, EMEFM, CIEJA e EMEBS da Rede Municipal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de Ensino a partir:</w:t>
      </w:r>
    </w:p>
    <w:p w14:paraId="5146CE92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 xml:space="preserve">- </w:t>
      </w:r>
      <w:proofErr w:type="gramStart"/>
      <w:r w:rsidRPr="00950AFE">
        <w:rPr>
          <w:rFonts w:ascii="Arial" w:hAnsi="Arial" w:cs="Arial"/>
        </w:rPr>
        <w:t>da</w:t>
      </w:r>
      <w:proofErr w:type="gramEnd"/>
      <w:r w:rsidRPr="00950AFE">
        <w:rPr>
          <w:rFonts w:ascii="Arial" w:hAnsi="Arial" w:cs="Arial"/>
        </w:rPr>
        <w:t xml:space="preserve"> impossibilidade de retenção em anos intermediários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dos ciclos do ensino fundamental, conforme Resolução CME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03/2021, de 16/09/2021, que dispõe sobre procedimentos de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Flexibilização Curricular nas Unidades Escolares da Rede Municipal de Ensino;</w:t>
      </w:r>
    </w:p>
    <w:p w14:paraId="246FA5EF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 xml:space="preserve">- </w:t>
      </w:r>
      <w:proofErr w:type="gramStart"/>
      <w:r w:rsidRPr="00950AFE">
        <w:rPr>
          <w:rFonts w:ascii="Arial" w:hAnsi="Arial" w:cs="Arial"/>
        </w:rPr>
        <w:t>da</w:t>
      </w:r>
      <w:proofErr w:type="gramEnd"/>
      <w:r w:rsidRPr="00950AFE">
        <w:rPr>
          <w:rFonts w:ascii="Arial" w:hAnsi="Arial" w:cs="Arial"/>
        </w:rPr>
        <w:t xml:space="preserve"> implementação do Ensino Médio, conforme Resolução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CME 02/2021 de 09/09/2021, que estabelece diretrizes para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implementação do Novo Ensino Médio;</w:t>
      </w:r>
    </w:p>
    <w:p w14:paraId="6A3D9511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2. a legislação e normas municipais que tratam de Regimento Educacional, em especial:</w:t>
      </w:r>
    </w:p>
    <w:p w14:paraId="578CA5CF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 xml:space="preserve">- </w:t>
      </w:r>
      <w:proofErr w:type="gramStart"/>
      <w:r w:rsidRPr="00950AFE">
        <w:rPr>
          <w:rFonts w:ascii="Arial" w:hAnsi="Arial" w:cs="Arial"/>
        </w:rPr>
        <w:t>o</w:t>
      </w:r>
      <w:proofErr w:type="gramEnd"/>
      <w:r w:rsidRPr="00950AFE">
        <w:rPr>
          <w:rFonts w:ascii="Arial" w:hAnsi="Arial" w:cs="Arial"/>
        </w:rPr>
        <w:t xml:space="preserve"> Decreto nº 54.452, de 2013, que institui, na Secretaria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Municipal de Educação, o Programa de Reorganização Curricular e Administrativa, Ampliação e Fortalecimento da Rede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Municipal de Ensino – “Mais Educação São Paulo” e a Portaria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SME 5.930/13 que o regulamenta;</w:t>
      </w:r>
    </w:p>
    <w:p w14:paraId="49C1E0F9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 xml:space="preserve">- </w:t>
      </w:r>
      <w:proofErr w:type="gramStart"/>
      <w:r w:rsidRPr="00950AFE">
        <w:rPr>
          <w:rFonts w:ascii="Arial" w:hAnsi="Arial" w:cs="Arial"/>
        </w:rPr>
        <w:t>o</w:t>
      </w:r>
      <w:proofErr w:type="gramEnd"/>
      <w:r w:rsidRPr="00950AFE">
        <w:rPr>
          <w:rFonts w:ascii="Arial" w:hAnsi="Arial" w:cs="Arial"/>
        </w:rPr>
        <w:t xml:space="preserve"> Decreto nº 54.454, de 2013, que fixa diretrizes gerais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para a elaboração dos Regimentos Educacionais das Unidades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integrantes da Rede Municipal de Ensino, bem como delega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competência ao Secretário Municipal de Educação para o estabelecimento das normas gerais e complementares que especifica e a Portaria SME 5941/13 que o regulamenta.</w:t>
      </w:r>
    </w:p>
    <w:p w14:paraId="2DE08414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3. as Normas da Secretaria Municipal de Educação que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abordam os temas relacionados ao Regimento Educacional:</w:t>
      </w:r>
    </w:p>
    <w:p w14:paraId="1937C205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 xml:space="preserve">- </w:t>
      </w:r>
      <w:proofErr w:type="gramStart"/>
      <w:r w:rsidRPr="00950AFE">
        <w:rPr>
          <w:rFonts w:ascii="Arial" w:hAnsi="Arial" w:cs="Arial"/>
        </w:rPr>
        <w:t>a</w:t>
      </w:r>
      <w:proofErr w:type="gramEnd"/>
      <w:r w:rsidRPr="00950AFE">
        <w:rPr>
          <w:rFonts w:ascii="Arial" w:hAnsi="Arial" w:cs="Arial"/>
        </w:rPr>
        <w:t xml:space="preserve"> Instrução Normativa SME nº 16, de 2021, que dispõe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sobre normas gerais do Regime Escolar dos estudantes da Educação Infantil, do Ensino Fundamental e Médio, da Educação de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Jovens e Adultos e da Educação Profissional da Rede Municipal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de Ensino, e dá outras providências;</w:t>
      </w:r>
    </w:p>
    <w:p w14:paraId="0B1AE9A0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 xml:space="preserve">- </w:t>
      </w:r>
      <w:proofErr w:type="gramStart"/>
      <w:r w:rsidRPr="00950AFE">
        <w:rPr>
          <w:rFonts w:ascii="Arial" w:hAnsi="Arial" w:cs="Arial"/>
        </w:rPr>
        <w:t>a</w:t>
      </w:r>
      <w:proofErr w:type="gramEnd"/>
      <w:r w:rsidRPr="00950AFE">
        <w:rPr>
          <w:rFonts w:ascii="Arial" w:hAnsi="Arial" w:cs="Arial"/>
        </w:rPr>
        <w:t xml:space="preserve"> Instrução Normativa SME nº 50, de 2021, que institui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os Projetos de Fortalecimento das Aprendizagens e reorganiza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o Projeto de Apoio Pedagógico - PAP, destinados aos estudantes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da Rede Municipal de Ensino,</w:t>
      </w:r>
    </w:p>
    <w:p w14:paraId="5A973968" w14:textId="77777777" w:rsidR="001527C4" w:rsidRDefault="001527C4" w:rsidP="001527C4">
      <w:pPr>
        <w:spacing w:after="0"/>
        <w:jc w:val="both"/>
        <w:rPr>
          <w:rFonts w:ascii="Arial" w:hAnsi="Arial" w:cs="Arial"/>
        </w:rPr>
      </w:pPr>
    </w:p>
    <w:p w14:paraId="22814E42" w14:textId="39E3288B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RESOLVE:</w:t>
      </w:r>
    </w:p>
    <w:p w14:paraId="7B1CA9E9" w14:textId="77777777" w:rsidR="001527C4" w:rsidRDefault="001527C4" w:rsidP="001527C4">
      <w:pPr>
        <w:spacing w:after="0"/>
        <w:jc w:val="both"/>
        <w:rPr>
          <w:rFonts w:ascii="Arial" w:hAnsi="Arial" w:cs="Arial"/>
        </w:rPr>
      </w:pPr>
    </w:p>
    <w:p w14:paraId="55A3F71E" w14:textId="76822D9C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Art. 1º O Regimento Educacional de Escola Municipal de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Ensino Fundamental (EMEF); Escola Municipal de Ensino Fundamental e Médio (EMEFM); os Centros Integrados de Educação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de Jovens e Adultos (CIEJA); as Escolas Municipais de Educação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Bilíngue para Surdos (EMEBS), com fundamento na Resolução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CME nº 04/21, deverá ser alterado conforme disposições da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presente Instrução Normativa.</w:t>
      </w:r>
    </w:p>
    <w:p w14:paraId="022C82DC" w14:textId="77777777" w:rsidR="001527C4" w:rsidRDefault="001527C4" w:rsidP="001527C4">
      <w:pPr>
        <w:spacing w:after="0"/>
        <w:jc w:val="both"/>
        <w:rPr>
          <w:rFonts w:ascii="Arial" w:hAnsi="Arial" w:cs="Arial"/>
        </w:rPr>
      </w:pPr>
    </w:p>
    <w:p w14:paraId="0E4C1C22" w14:textId="15AF53BF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Art. 2º A alteração regimental de que trata a presente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Instrução Normativa, excepcionalmente, passa a vigorar a partir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de 2022.</w:t>
      </w:r>
    </w:p>
    <w:p w14:paraId="18DFFCDA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Parágrafo único. A alteração regimental deverá ser avaliada, aprovada, homologada e publicada pela Diretoria Regional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de Educação até o final do 1º semestre de 2022.</w:t>
      </w:r>
    </w:p>
    <w:p w14:paraId="4E9D0746" w14:textId="77777777" w:rsidR="001527C4" w:rsidRDefault="001527C4" w:rsidP="001527C4">
      <w:pPr>
        <w:spacing w:after="0"/>
        <w:jc w:val="both"/>
        <w:rPr>
          <w:rFonts w:ascii="Arial" w:hAnsi="Arial" w:cs="Arial"/>
        </w:rPr>
      </w:pPr>
    </w:p>
    <w:p w14:paraId="63F3E905" w14:textId="00A4D571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Art. 3º Observadas, a avaliação do processo educativo em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todo o período letivo e a frequência mínima exigida pela LDB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nº 9.394/96, a promoção ou retenção do estudante no Ensino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Fundamental e Médio deverá ocorrer:</w:t>
      </w:r>
    </w:p>
    <w:p w14:paraId="1F3F5D01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lastRenderedPageBreak/>
        <w:t xml:space="preserve">I – </w:t>
      </w:r>
      <w:proofErr w:type="gramStart"/>
      <w:r w:rsidRPr="00950AFE">
        <w:rPr>
          <w:rFonts w:ascii="Arial" w:hAnsi="Arial" w:cs="Arial"/>
        </w:rPr>
        <w:t>no</w:t>
      </w:r>
      <w:proofErr w:type="gramEnd"/>
      <w:r w:rsidRPr="00950AFE">
        <w:rPr>
          <w:rFonts w:ascii="Arial" w:hAnsi="Arial" w:cs="Arial"/>
        </w:rPr>
        <w:t xml:space="preserve"> último ano de cada Ciclo: Alfabetização, Interdisciplinar e Autoral;</w:t>
      </w:r>
    </w:p>
    <w:p w14:paraId="5CDFB053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 xml:space="preserve">II – </w:t>
      </w:r>
      <w:proofErr w:type="gramStart"/>
      <w:r w:rsidRPr="00950AFE">
        <w:rPr>
          <w:rFonts w:ascii="Arial" w:hAnsi="Arial" w:cs="Arial"/>
        </w:rPr>
        <w:t>no</w:t>
      </w:r>
      <w:proofErr w:type="gramEnd"/>
      <w:r w:rsidRPr="00950AFE">
        <w:rPr>
          <w:rFonts w:ascii="Arial" w:hAnsi="Arial" w:cs="Arial"/>
        </w:rPr>
        <w:t xml:space="preserve"> segundo semestre da Etapa da EJA: Alfabetização;</w:t>
      </w:r>
    </w:p>
    <w:p w14:paraId="0C7C4C81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III – em cada semestre das Etapas da EJA: Básica, Complementar e Final;</w:t>
      </w:r>
    </w:p>
    <w:p w14:paraId="178F9701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 xml:space="preserve">IV – </w:t>
      </w:r>
      <w:proofErr w:type="gramStart"/>
      <w:r w:rsidRPr="00950AFE">
        <w:rPr>
          <w:rFonts w:ascii="Arial" w:hAnsi="Arial" w:cs="Arial"/>
        </w:rPr>
        <w:t>em</w:t>
      </w:r>
      <w:proofErr w:type="gramEnd"/>
      <w:r w:rsidRPr="00950AFE">
        <w:rPr>
          <w:rFonts w:ascii="Arial" w:hAnsi="Arial" w:cs="Arial"/>
        </w:rPr>
        <w:t xml:space="preserve"> cada Série do Ensino Médio.</w:t>
      </w:r>
    </w:p>
    <w:p w14:paraId="7AA0C64B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1º Nos anos que compõem os três Ciclos: Alfabetização,</w:t>
      </w:r>
      <w:r>
        <w:rPr>
          <w:rFonts w:ascii="Arial" w:hAnsi="Arial" w:cs="Arial"/>
        </w:rPr>
        <w:t xml:space="preserve"> </w:t>
      </w:r>
      <w:proofErr w:type="gramStart"/>
      <w:r w:rsidRPr="00950AFE">
        <w:rPr>
          <w:rFonts w:ascii="Arial" w:hAnsi="Arial" w:cs="Arial"/>
        </w:rPr>
        <w:t>Interdisciplinar e Autoral</w:t>
      </w:r>
      <w:proofErr w:type="gramEnd"/>
      <w:r w:rsidRPr="00950AFE">
        <w:rPr>
          <w:rFonts w:ascii="Arial" w:hAnsi="Arial" w:cs="Arial"/>
        </w:rPr>
        <w:t>, o estudante terá continuidade de sua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trajetória escolar, independentemente do resultado obtido nas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avaliações, desde que, cumprida a frequência mínima exigida.</w:t>
      </w:r>
    </w:p>
    <w:p w14:paraId="04E42FA6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2º A decisão sobre retenção ou promoção ocorrerá ao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término de cada Ciclo e considerará o desempenho global do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estudante no decorrer de todos os períodos letivos.</w:t>
      </w:r>
    </w:p>
    <w:p w14:paraId="4CA2EA3B" w14:textId="77777777" w:rsidR="001527C4" w:rsidRDefault="001527C4" w:rsidP="001527C4">
      <w:pPr>
        <w:spacing w:after="0"/>
        <w:jc w:val="both"/>
        <w:rPr>
          <w:rFonts w:ascii="Arial" w:hAnsi="Arial" w:cs="Arial"/>
        </w:rPr>
      </w:pPr>
    </w:p>
    <w:p w14:paraId="4104A548" w14:textId="792CF43E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Art. 4º As determinações constantes na presente Instrução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 xml:space="preserve">Normativa para as </w:t>
      </w:r>
      <w:proofErr w:type="spellStart"/>
      <w:r w:rsidRPr="00950AFE">
        <w:rPr>
          <w:rFonts w:ascii="Arial" w:hAnsi="Arial" w:cs="Arial"/>
        </w:rPr>
        <w:t>EMEFs</w:t>
      </w:r>
      <w:proofErr w:type="spellEnd"/>
      <w:r w:rsidRPr="00950AFE">
        <w:rPr>
          <w:rFonts w:ascii="Arial" w:hAnsi="Arial" w:cs="Arial"/>
        </w:rPr>
        <w:t>, poderão ser aplicadas, no que couber, às Unidades Educacionais com Ensino Médio.</w:t>
      </w:r>
    </w:p>
    <w:p w14:paraId="6A459AEA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Parágrafo único. Além do contido no caput, na alteração do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 xml:space="preserve">Regimento Educacional das </w:t>
      </w:r>
      <w:proofErr w:type="spellStart"/>
      <w:r w:rsidRPr="00950AFE">
        <w:rPr>
          <w:rFonts w:ascii="Arial" w:hAnsi="Arial" w:cs="Arial"/>
        </w:rPr>
        <w:t>EMEFMs</w:t>
      </w:r>
      <w:proofErr w:type="spellEnd"/>
      <w:r w:rsidRPr="00950AFE">
        <w:rPr>
          <w:rFonts w:ascii="Arial" w:hAnsi="Arial" w:cs="Arial"/>
        </w:rPr>
        <w:t xml:space="preserve"> deverá constar:</w:t>
      </w:r>
    </w:p>
    <w:p w14:paraId="0B54E218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 xml:space="preserve">I – </w:t>
      </w:r>
      <w:proofErr w:type="gramStart"/>
      <w:r w:rsidRPr="00950AFE">
        <w:rPr>
          <w:rFonts w:ascii="Arial" w:hAnsi="Arial" w:cs="Arial"/>
        </w:rPr>
        <w:t>a</w:t>
      </w:r>
      <w:proofErr w:type="gramEnd"/>
      <w:r w:rsidRPr="00950AFE">
        <w:rPr>
          <w:rFonts w:ascii="Arial" w:hAnsi="Arial" w:cs="Arial"/>
        </w:rPr>
        <w:t xml:space="preserve"> carga horária total mínima de 3.000 horas;</w:t>
      </w:r>
    </w:p>
    <w:p w14:paraId="52727973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 xml:space="preserve">II – </w:t>
      </w:r>
      <w:proofErr w:type="gramStart"/>
      <w:r w:rsidRPr="00950AFE">
        <w:rPr>
          <w:rFonts w:ascii="Arial" w:hAnsi="Arial" w:cs="Arial"/>
        </w:rPr>
        <w:t>a</w:t>
      </w:r>
      <w:proofErr w:type="gramEnd"/>
      <w:r w:rsidRPr="00950AFE">
        <w:rPr>
          <w:rFonts w:ascii="Arial" w:hAnsi="Arial" w:cs="Arial"/>
        </w:rPr>
        <w:t xml:space="preserve"> carga horária máxima da Formação Geral da BNCC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de 1.800 horas;</w:t>
      </w:r>
    </w:p>
    <w:p w14:paraId="0CAA1C9A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III – os Itinerários Formativos das áreas de conhecimento e/ou profissionalizantes;</w:t>
      </w:r>
    </w:p>
    <w:p w14:paraId="75180207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 xml:space="preserve">IV – </w:t>
      </w:r>
      <w:proofErr w:type="gramStart"/>
      <w:r w:rsidRPr="00950AFE">
        <w:rPr>
          <w:rFonts w:ascii="Arial" w:hAnsi="Arial" w:cs="Arial"/>
        </w:rPr>
        <w:t>os</w:t>
      </w:r>
      <w:proofErr w:type="gramEnd"/>
      <w:r w:rsidRPr="00950AFE">
        <w:rPr>
          <w:rFonts w:ascii="Arial" w:hAnsi="Arial" w:cs="Arial"/>
        </w:rPr>
        <w:t xml:space="preserve"> Componentes das áreas de conhecimento e dos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itinerários profissionalizantes na forma híbrida sob a responsabilidade e o acompanhamento de docente habilitado.</w:t>
      </w:r>
    </w:p>
    <w:p w14:paraId="32495D58" w14:textId="77777777" w:rsidR="001527C4" w:rsidRDefault="001527C4" w:rsidP="001527C4">
      <w:pPr>
        <w:spacing w:after="0"/>
        <w:jc w:val="both"/>
        <w:rPr>
          <w:rFonts w:ascii="Arial" w:hAnsi="Arial" w:cs="Arial"/>
        </w:rPr>
      </w:pPr>
    </w:p>
    <w:p w14:paraId="3512CEB0" w14:textId="2100AF14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Art. 5º Mediante a aprovação do Conselho de Escola, a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alteração regimental será encaminhada para manifestação/parecer do Supervisor Escolar e na sequência:</w:t>
      </w:r>
    </w:p>
    <w:p w14:paraId="2D90116D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 xml:space="preserve">I – </w:t>
      </w:r>
      <w:proofErr w:type="gramStart"/>
      <w:r w:rsidRPr="00950AFE">
        <w:rPr>
          <w:rFonts w:ascii="Arial" w:hAnsi="Arial" w:cs="Arial"/>
        </w:rPr>
        <w:t>para</w:t>
      </w:r>
      <w:proofErr w:type="gramEnd"/>
      <w:r w:rsidRPr="00950AFE">
        <w:rPr>
          <w:rFonts w:ascii="Arial" w:hAnsi="Arial" w:cs="Arial"/>
        </w:rPr>
        <w:t xml:space="preserve"> homologação do Diretor Regional de Educação,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quando se tratar de Unidades Educacionais de Ensino Fundamental – Regular e EJA e Bilíngue para Surdos.</w:t>
      </w:r>
    </w:p>
    <w:p w14:paraId="0AF95420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 xml:space="preserve">II – </w:t>
      </w:r>
      <w:proofErr w:type="gramStart"/>
      <w:r w:rsidRPr="00950AFE">
        <w:rPr>
          <w:rFonts w:ascii="Arial" w:hAnsi="Arial" w:cs="Arial"/>
        </w:rPr>
        <w:t>para</w:t>
      </w:r>
      <w:proofErr w:type="gramEnd"/>
      <w:r w:rsidRPr="00950AFE">
        <w:rPr>
          <w:rFonts w:ascii="Arial" w:hAnsi="Arial" w:cs="Arial"/>
        </w:rPr>
        <w:t xml:space="preserve"> a Secretaria Municipal de Educação, quando se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tratar de Unidades Educacionais de Ensino Fundamental que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mantêm propostas curriculares diferenciadas; de Ensino Médio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e, de Educação Profissional Técnica de Nível Médio.</w:t>
      </w:r>
    </w:p>
    <w:p w14:paraId="1A1CF4B8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 xml:space="preserve">Parágrafo único. O Regimento Educacional das </w:t>
      </w:r>
      <w:proofErr w:type="spellStart"/>
      <w:proofErr w:type="gramStart"/>
      <w:r w:rsidRPr="00950AFE">
        <w:rPr>
          <w:rFonts w:ascii="Arial" w:hAnsi="Arial" w:cs="Arial"/>
        </w:rPr>
        <w:t>U.Es</w:t>
      </w:r>
      <w:proofErr w:type="spellEnd"/>
      <w:proofErr w:type="gramEnd"/>
      <w:r w:rsidRPr="00950AFE">
        <w:rPr>
          <w:rFonts w:ascii="Arial" w:hAnsi="Arial" w:cs="Arial"/>
        </w:rPr>
        <w:t xml:space="preserve"> mencionadas no inciso II deverá ser encaminhado, na integra, para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SME/COPED;</w:t>
      </w:r>
    </w:p>
    <w:p w14:paraId="593FE09C" w14:textId="77777777" w:rsidR="001527C4" w:rsidRDefault="001527C4" w:rsidP="001527C4">
      <w:pPr>
        <w:spacing w:after="0"/>
        <w:jc w:val="both"/>
        <w:rPr>
          <w:rFonts w:ascii="Arial" w:hAnsi="Arial" w:cs="Arial"/>
        </w:rPr>
      </w:pPr>
    </w:p>
    <w:p w14:paraId="63E4E6F2" w14:textId="438ED2F5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Art. 6º No âmbito da SME/COPED os Regimentos Educacionais serão assim analisados:</w:t>
      </w:r>
    </w:p>
    <w:p w14:paraId="5F7CC347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I. Pela COPED/NTC, no que concerne à proposta pedagógica e organização curricular do Ensino Médio e Educação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Profissional Técnica de Nível Médio;</w:t>
      </w:r>
    </w:p>
    <w:p w14:paraId="505C742D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II. Pela COPED/DIEFEM, no que concerne à proposta pedagógica de unidade educacional que mantém organização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curricular diferenciada.</w:t>
      </w:r>
    </w:p>
    <w:p w14:paraId="05E1C615" w14:textId="77777777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Parágrafo único. Na sequência caberá a SME/COPED 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encaminhamento do Regimento Educacional a SME/Gabinete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para as providências de remessa para apreciação e deliberação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do Conselho Municipal de Educação, conforme norma vigente.</w:t>
      </w:r>
    </w:p>
    <w:p w14:paraId="37DEB20D" w14:textId="77777777" w:rsidR="001527C4" w:rsidRDefault="001527C4" w:rsidP="001527C4">
      <w:pPr>
        <w:spacing w:after="0"/>
        <w:jc w:val="both"/>
        <w:rPr>
          <w:rFonts w:ascii="Arial" w:hAnsi="Arial" w:cs="Arial"/>
        </w:rPr>
      </w:pPr>
    </w:p>
    <w:p w14:paraId="4178BE0A" w14:textId="0298B830" w:rsidR="001527C4" w:rsidRPr="00950AFE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Art. 7º Caberá ao Supervisor Escolar diligenciar junto às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Unidades Educacionais orientando e acompanhando o processo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de alteração regimental, bem como, quanto ao cumprimento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dos prazos de entrega do referido documento.</w:t>
      </w:r>
    </w:p>
    <w:p w14:paraId="33E3BF75" w14:textId="77777777" w:rsidR="001527C4" w:rsidRDefault="001527C4" w:rsidP="001527C4">
      <w:pPr>
        <w:spacing w:after="0"/>
        <w:jc w:val="both"/>
        <w:rPr>
          <w:rFonts w:ascii="Arial" w:hAnsi="Arial" w:cs="Arial"/>
        </w:rPr>
      </w:pPr>
    </w:p>
    <w:p w14:paraId="501F5821" w14:textId="7561616E" w:rsidR="001527C4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Art. 8º Havendo a necessidade de alterações complementares poderão ser construídas pela Equipe Educacional e, após a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aprovação pelo Conselho de Escola, passarão a vigorar a partir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de 2023</w:t>
      </w:r>
      <w:r>
        <w:rPr>
          <w:rFonts w:ascii="Arial" w:hAnsi="Arial" w:cs="Arial"/>
        </w:rPr>
        <w:t>.</w:t>
      </w:r>
    </w:p>
    <w:p w14:paraId="5AC88F89" w14:textId="77777777" w:rsidR="001527C4" w:rsidRDefault="001527C4" w:rsidP="001527C4">
      <w:pPr>
        <w:spacing w:after="0"/>
        <w:jc w:val="both"/>
        <w:rPr>
          <w:rFonts w:ascii="Arial" w:hAnsi="Arial" w:cs="Arial"/>
        </w:rPr>
      </w:pPr>
    </w:p>
    <w:p w14:paraId="5D84C34D" w14:textId="4334C724" w:rsidR="001527C4" w:rsidRDefault="001527C4" w:rsidP="001527C4">
      <w:pPr>
        <w:spacing w:after="0"/>
        <w:jc w:val="both"/>
        <w:rPr>
          <w:rFonts w:ascii="Arial" w:hAnsi="Arial" w:cs="Arial"/>
        </w:rPr>
      </w:pPr>
      <w:r w:rsidRPr="00950AFE">
        <w:rPr>
          <w:rFonts w:ascii="Arial" w:hAnsi="Arial" w:cs="Arial"/>
        </w:rPr>
        <w:t>Art. 9º Esta Instrução Normativa entra em vigor na data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de sua publicação, revogando disposições em contrário, em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especial o parágrafo 6º do artigo 15 da Portaria SME nº 5.930,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de 2013, e os artigos 96 e 97 do Anexo Único da Portaria SME</w:t>
      </w:r>
      <w:r>
        <w:rPr>
          <w:rFonts w:ascii="Arial" w:hAnsi="Arial" w:cs="Arial"/>
        </w:rPr>
        <w:t xml:space="preserve"> </w:t>
      </w:r>
      <w:r w:rsidRPr="00950AFE">
        <w:rPr>
          <w:rFonts w:ascii="Arial" w:hAnsi="Arial" w:cs="Arial"/>
        </w:rPr>
        <w:t>nº 5.941 de 2013.</w:t>
      </w:r>
    </w:p>
    <w:p w14:paraId="51AC3356" w14:textId="49454E98" w:rsidR="001527C4" w:rsidRPr="001527C4" w:rsidRDefault="001527C4" w:rsidP="001527C4">
      <w:pPr>
        <w:spacing w:after="0"/>
        <w:jc w:val="both"/>
        <w:rPr>
          <w:rFonts w:ascii="Arial" w:hAnsi="Arial" w:cs="Arial"/>
        </w:rPr>
      </w:pPr>
    </w:p>
    <w:sectPr w:rsidR="001527C4" w:rsidRPr="001527C4" w:rsidSect="00152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C4"/>
    <w:rsid w:val="001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0693"/>
  <w15:chartTrackingRefBased/>
  <w15:docId w15:val="{6605D663-8B9D-44FF-9E77-F3123784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975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2022-04-19T12:22:00Z</dcterms:created>
  <dcterms:modified xsi:type="dcterms:W3CDTF">2022-04-19T12:24:00Z</dcterms:modified>
</cp:coreProperties>
</file>