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E1F" w14:textId="5F040707" w:rsidR="00E7760F" w:rsidRDefault="005E53D2" w:rsidP="00E776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06/04/2022 - </w:t>
      </w:r>
      <w:r w:rsidR="00E7760F">
        <w:rPr>
          <w:rFonts w:ascii="Arial" w:hAnsi="Arial" w:cs="Arial"/>
        </w:rPr>
        <w:t>pp. 27 a 29</w:t>
      </w:r>
    </w:p>
    <w:p w14:paraId="388E9293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</w:p>
    <w:p w14:paraId="331E6C1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PREFEITURA DO MUNICÍPIO DE SÃO PAULO</w:t>
      </w:r>
    </w:p>
    <w:p w14:paraId="3124F35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SECRETARIA MUNICIPAL DE EDUCAÇÃO</w:t>
      </w:r>
    </w:p>
    <w:p w14:paraId="719718CE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CONSELHO MUNICIPAL DE EDUCAÇÃO</w:t>
      </w:r>
    </w:p>
    <w:p w14:paraId="4C9F816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SEI: 6016.2022/0033686-2</w:t>
      </w:r>
    </w:p>
    <w:p w14:paraId="1E3371D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Interessado: Conselho Municipal de Educação - CME</w:t>
      </w:r>
    </w:p>
    <w:p w14:paraId="36A2BB11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Assunto: </w:t>
      </w:r>
      <w:r w:rsidRPr="004408FE">
        <w:rPr>
          <w:rFonts w:ascii="Arial" w:hAnsi="Arial" w:cs="Arial"/>
          <w:b/>
          <w:bCs/>
          <w:i/>
          <w:iCs/>
        </w:rPr>
        <w:t>Aprendizagem Híbrida: o Ensino, a Educação, 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408FE">
        <w:rPr>
          <w:rFonts w:ascii="Arial" w:hAnsi="Arial" w:cs="Arial"/>
          <w:b/>
          <w:bCs/>
          <w:i/>
          <w:iCs/>
        </w:rPr>
        <w:t>desafios e as possibilidades</w:t>
      </w:r>
      <w:r w:rsidRPr="001B2691">
        <w:rPr>
          <w:rFonts w:ascii="Arial" w:hAnsi="Arial" w:cs="Arial"/>
        </w:rPr>
        <w:t>.</w:t>
      </w:r>
    </w:p>
    <w:p w14:paraId="1BEF47FB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Comissão Temporária: Conselheiros Relatores Emília Maria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Bezerra Cipriano Castro Sanches (Presidente), Karen Martins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Andrade, Marina Graziela Feldmann, João Alberto </w:t>
      </w:r>
      <w:proofErr w:type="spellStart"/>
      <w:r w:rsidRPr="001B2691">
        <w:rPr>
          <w:rFonts w:ascii="Arial" w:hAnsi="Arial" w:cs="Arial"/>
        </w:rPr>
        <w:t>Fiorini</w:t>
      </w:r>
      <w:proofErr w:type="spellEnd"/>
      <w:r w:rsidRPr="001B2691">
        <w:rPr>
          <w:rFonts w:ascii="Arial" w:hAnsi="Arial" w:cs="Arial"/>
        </w:rPr>
        <w:t xml:space="preserve"> Filho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Luci Batista Costa Soares de Miranda</w:t>
      </w:r>
    </w:p>
    <w:p w14:paraId="45A922A1" w14:textId="77777777" w:rsidR="00E7760F" w:rsidRPr="004408FE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4408FE">
        <w:rPr>
          <w:rFonts w:ascii="Arial" w:hAnsi="Arial" w:cs="Arial"/>
          <w:b/>
          <w:bCs/>
        </w:rPr>
        <w:t>Recomendação CME nº 01/2022</w:t>
      </w:r>
    </w:p>
    <w:p w14:paraId="04A2480B" w14:textId="21DAF6DB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Aprovado em Sessão Plenária de 24/03/2022</w:t>
      </w:r>
    </w:p>
    <w:p w14:paraId="683CF683" w14:textId="77777777" w:rsidR="001C7739" w:rsidRPr="001B2691" w:rsidRDefault="001C7739" w:rsidP="00E7760F">
      <w:pPr>
        <w:spacing w:after="0"/>
        <w:jc w:val="both"/>
        <w:rPr>
          <w:rFonts w:ascii="Arial" w:hAnsi="Arial" w:cs="Arial"/>
        </w:rPr>
      </w:pPr>
    </w:p>
    <w:p w14:paraId="60B28165" w14:textId="05CA0052" w:rsidR="00E7760F" w:rsidRDefault="00E7760F" w:rsidP="00E7760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408FE">
        <w:rPr>
          <w:rFonts w:ascii="Arial" w:hAnsi="Arial" w:cs="Arial"/>
          <w:b/>
          <w:bCs/>
          <w:u w:val="single"/>
        </w:rPr>
        <w:t>I. RELATÓRIO</w:t>
      </w:r>
    </w:p>
    <w:p w14:paraId="317AFF84" w14:textId="77777777" w:rsidR="001C7739" w:rsidRPr="004408FE" w:rsidRDefault="001C7739" w:rsidP="00E7760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B1AF0C2" w14:textId="77777777" w:rsidR="00E7760F" w:rsidRPr="004408FE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4408FE">
        <w:rPr>
          <w:rFonts w:ascii="Arial" w:hAnsi="Arial" w:cs="Arial"/>
          <w:b/>
          <w:bCs/>
        </w:rPr>
        <w:t>1. Histórico</w:t>
      </w:r>
    </w:p>
    <w:p w14:paraId="13931FF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Educação é onde decidimos se acolhemos nossas crianças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o bastante para não </w:t>
      </w:r>
      <w:proofErr w:type="gramStart"/>
      <w:r w:rsidRPr="001B2691">
        <w:rPr>
          <w:rFonts w:ascii="Arial" w:hAnsi="Arial" w:cs="Arial"/>
        </w:rPr>
        <w:t>expulsá-las</w:t>
      </w:r>
      <w:proofErr w:type="gramEnd"/>
      <w:r w:rsidRPr="001B2691">
        <w:rPr>
          <w:rFonts w:ascii="Arial" w:hAnsi="Arial" w:cs="Arial"/>
        </w:rPr>
        <w:t xml:space="preserve"> de nossos mundos, não abandoná-las a seus próprios recursos, tampouco arrancar de suas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mãos a chance de empreender alguma coisa nova e imprevista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nós (Hannah Arendt).</w:t>
      </w:r>
    </w:p>
    <w:p w14:paraId="0E3EFAC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Conselho Municipal de Educação de São Paulo (CME-SP), considerando seu papel propositivo e mobilizador, a partir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 demandas educacionais, visando a melhoria do Ensino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preocupado com as mudanças advindas da Pandemia, com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prejuízos pedagógicos, as consequências e a situação inusitada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imposta às escolas, aos professores e estudantes, dedicou-se,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partir de março de 2021, aos estudos sobre o Ensino Híbrido.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Iniciando com Mapa Conceitual (ANEXO), os estudos envolveram todos os conselheiros da Câmara de Educação Infantil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Anos Iniciais do Ensino Fundamental (CEIFAI) e da Câmara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Fundamental, Anos Finais e Ensino Médio (CAFEM)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melhor compreender seus princípios, metodologia, uso das Tecnologias Digitais da Informação e Comunicação (</w:t>
      </w:r>
      <w:proofErr w:type="spellStart"/>
      <w:r w:rsidRPr="001B2691">
        <w:rPr>
          <w:rFonts w:ascii="Arial" w:hAnsi="Arial" w:cs="Arial"/>
        </w:rPr>
        <w:t>TDICs</w:t>
      </w:r>
      <w:proofErr w:type="spellEnd"/>
      <w:r w:rsidRPr="001B2691">
        <w:rPr>
          <w:rFonts w:ascii="Arial" w:hAnsi="Arial" w:cs="Arial"/>
        </w:rPr>
        <w:t>) e suas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contribuições para a melhoria das aprendizagens. Além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estudos realizados nas Câmaras, o tema também foi pauta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sessões Plenárias de 13/05, 09 e 24/06/2021 e foi abordado 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diversas oportunidades de discussões e reflexões no colegiado.</w:t>
      </w:r>
    </w:p>
    <w:p w14:paraId="2126DA1E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contexto da pandemia reacendeu as discussões sobre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tempos e espaços em que as aprendizagens se desenvolvem,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principalmente pela imposição sanitária de distanciamento social, o que acarretou que milhares de bebês, crianças, jovens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adultos deixassem de frequentar a escola presencialmente. Esse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fato levou professores a buscarem a reorganização das suas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propostas de ensino considerando outros tempos, processos coletivos, interações, espaços e estratégias potencializando o uso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 tecnologias e recursos digitais, quando possível.</w:t>
      </w:r>
    </w:p>
    <w:p w14:paraId="6A8A6B1E" w14:textId="7AD1F7CE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Frente ao fechamento das escolas devido à pandemia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Covid-19, os diferentes atores da comunidade educativa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Rede Municipal de Ensino utilizaram diversas estratégias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garantir a continuidade da aprendizagem. Estratégias híbridas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complementares a fim de atender diferentes contextos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escolas e de seus/suas estudantes: distribuição de material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impresso, uso de plataformas digitais, além dos aplicativos de</w:t>
      </w:r>
      <w:r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mensagem</w:t>
      </w:r>
      <w:proofErr w:type="spellEnd"/>
      <w:r w:rsidRPr="001B2691">
        <w:rPr>
          <w:rFonts w:ascii="Arial" w:hAnsi="Arial" w:cs="Arial"/>
        </w:rPr>
        <w:t xml:space="preserve"> e as redes sociais. O Ensino Remoto, ou seja,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aulas planejadas com o distanciamento físico dos professores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estudantes foi uma das soluções para assegurar que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estudantes não perdessem o vínculo com a escola e dessem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continuidade ao processo educacional.</w:t>
      </w:r>
    </w:p>
    <w:p w14:paraId="641C9E75" w14:textId="77777777" w:rsidR="001C7739" w:rsidRPr="001B2691" w:rsidRDefault="001C7739" w:rsidP="00E7760F">
      <w:pPr>
        <w:spacing w:after="0"/>
        <w:jc w:val="both"/>
        <w:rPr>
          <w:rFonts w:ascii="Arial" w:hAnsi="Arial" w:cs="Arial"/>
        </w:rPr>
      </w:pPr>
    </w:p>
    <w:p w14:paraId="5B3C3CE8" w14:textId="77777777" w:rsidR="00E7760F" w:rsidRPr="00A73E91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A73E91">
        <w:rPr>
          <w:rFonts w:ascii="Arial" w:hAnsi="Arial" w:cs="Arial"/>
          <w:b/>
          <w:bCs/>
        </w:rPr>
        <w:t>2. Contexto da Rede Municipal de Ensino – SP</w:t>
      </w:r>
    </w:p>
    <w:p w14:paraId="30F9766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ano letivo de 2020 teve as atividades escolares interrompidas no mês de março e foram nove meses de afastamento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professores e alunos das atividades cotidianas presenciais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nos espaços educacionais. Já o ano de 2021 teve início com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uma perspectiva de retorno, sendo publicada a </w:t>
      </w:r>
      <w:r w:rsidRPr="001B2691">
        <w:rPr>
          <w:rFonts w:ascii="Arial" w:hAnsi="Arial" w:cs="Arial"/>
        </w:rPr>
        <w:lastRenderedPageBreak/>
        <w:t>normativa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organização estabelecendo uma possibilidade de recomeço,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readequação das atividades presenciais de forma restrita, com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uma porcentagem de estudantes e garantindo-se as medidas</w:t>
      </w:r>
    </w:p>
    <w:p w14:paraId="6D4063B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sanitárias e de distanciamento. Os estudantes voltaram a frequentar as unidades educacionais em 15/02/2021. Para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este retorno acontecesse, foi necessário um grande esforço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SME e das Unidades Educacionais utilizando diversas estratégias de busca ativa dos estudantes.</w:t>
      </w:r>
    </w:p>
    <w:p w14:paraId="5A3E9848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Ainda no mês de março de 2021, o Brasil era atingido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brutalmente pela segunda onda de contágio da COVID, com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números alarmantes de mortes e ocupação de leitos de U.T.I.,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feriados e recesso escolar são antecipados na cidade, refletindo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também no calendário escolar de toda a Rede. As atividades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presenciais ocorreram por menos de um mês e foram interrompidas novamente até 11/04/2021.</w:t>
      </w:r>
    </w:p>
    <w:p w14:paraId="2E64E78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Embora tenham ocorrido poucos dias de um retorno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seria gradual para os alunos, o início do ano letivo de 2021 foi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um momento importante de reaproximação com os estudantes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famílias e, dadas as condições do momento, as unidades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educacionais e profissionais sabiam da possibilidade de novo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período de suspensão das atividades presenciais a qualquer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momento, diferentemente do que ocorreu no ano de 2020.</w:t>
      </w:r>
    </w:p>
    <w:p w14:paraId="7013436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organização emanada pela SME para um novo retorno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presencial, que ocorreu em 12/04/2021, contava com as seguintes principais orientações acerca do atendimento presencial:</w:t>
      </w:r>
    </w:p>
    <w:p w14:paraId="2E0D3E41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- </w:t>
      </w:r>
      <w:proofErr w:type="gramStart"/>
      <w:r w:rsidRPr="001B2691">
        <w:rPr>
          <w:rFonts w:ascii="Arial" w:hAnsi="Arial" w:cs="Arial"/>
        </w:rPr>
        <w:t>a</w:t>
      </w:r>
      <w:proofErr w:type="gramEnd"/>
      <w:r w:rsidRPr="001B2691">
        <w:rPr>
          <w:rFonts w:ascii="Arial" w:hAnsi="Arial" w:cs="Arial"/>
        </w:rPr>
        <w:t xml:space="preserve"> possibilidade que as famílias optassem pela permanência em atividades remotas;</w:t>
      </w:r>
    </w:p>
    <w:p w14:paraId="4D19FEE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- </w:t>
      </w:r>
      <w:proofErr w:type="gramStart"/>
      <w:r w:rsidRPr="001B2691">
        <w:rPr>
          <w:rFonts w:ascii="Arial" w:hAnsi="Arial" w:cs="Arial"/>
        </w:rPr>
        <w:t>identificação e atendimento</w:t>
      </w:r>
      <w:proofErr w:type="gramEnd"/>
      <w:r w:rsidRPr="001B2691">
        <w:rPr>
          <w:rFonts w:ascii="Arial" w:hAnsi="Arial" w:cs="Arial"/>
        </w:rPr>
        <w:t xml:space="preserve"> às situações de estudantes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identificados como vulneráveis, do ponto de vista social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pedagógico;</w:t>
      </w:r>
    </w:p>
    <w:p w14:paraId="7953F19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- </w:t>
      </w:r>
      <w:proofErr w:type="gramStart"/>
      <w:r w:rsidRPr="001B2691">
        <w:rPr>
          <w:rFonts w:ascii="Arial" w:hAnsi="Arial" w:cs="Arial"/>
        </w:rPr>
        <w:t>atendimento</w:t>
      </w:r>
      <w:proofErr w:type="gramEnd"/>
      <w:r w:rsidRPr="001B2691">
        <w:rPr>
          <w:rFonts w:ascii="Arial" w:hAnsi="Arial" w:cs="Arial"/>
        </w:rPr>
        <w:t xml:space="preserve"> presencial de 35% dos bebês e crianças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unidades de Educação Infantil, mediante inscrição das famílias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com critérios estabelecidos, com priorização para os matriculados cujos pais trabalhassem nos serviços essenciais;</w:t>
      </w:r>
    </w:p>
    <w:p w14:paraId="24678D9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- </w:t>
      </w:r>
      <w:proofErr w:type="gramStart"/>
      <w:r w:rsidRPr="001B2691">
        <w:rPr>
          <w:rFonts w:ascii="Arial" w:hAnsi="Arial" w:cs="Arial"/>
        </w:rPr>
        <w:t>atendimento</w:t>
      </w:r>
      <w:proofErr w:type="gramEnd"/>
      <w:r w:rsidRPr="001B2691">
        <w:rPr>
          <w:rFonts w:ascii="Arial" w:hAnsi="Arial" w:cs="Arial"/>
        </w:rPr>
        <w:t xml:space="preserve"> com revezamento de todos os estudantes 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Fundamental.</w:t>
      </w:r>
    </w:p>
    <w:p w14:paraId="33AE9C3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Para o segundo semestre de 2021, as atividades foram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reorganizadas, de forma que as </w:t>
      </w:r>
      <w:proofErr w:type="spellStart"/>
      <w:r w:rsidRPr="001B2691">
        <w:rPr>
          <w:rFonts w:ascii="Arial" w:hAnsi="Arial" w:cs="Arial"/>
        </w:rPr>
        <w:t>EMEIs</w:t>
      </w:r>
      <w:proofErr w:type="spellEnd"/>
      <w:r w:rsidRPr="001B2691">
        <w:rPr>
          <w:rFonts w:ascii="Arial" w:hAnsi="Arial" w:cs="Arial"/>
        </w:rPr>
        <w:t xml:space="preserve"> ampliaram seus atendimentos a todas as famílias que optaram pelo presencial, com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revezamento semanal. Os CEIs ampliaram o atendimento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60% da capacidade.</w:t>
      </w:r>
    </w:p>
    <w:p w14:paraId="4CABA7B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Na Educação Infantil, de acordo com a Resolução CME nº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02/2020, as unidades de Educação Infantil foram orientadas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quanto ao trabalho de elaboração e envio, de forma digital ou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impressa, de roteiros de brincadeiras, atividades lúdicas, literárias, musicais e culturais.</w:t>
      </w:r>
    </w:p>
    <w:p w14:paraId="704E317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partir de 01/09/2021 os CEIs passaram a atender 100%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dos bebês e crianças, garantidas as medidas de distanciamento.</w:t>
      </w:r>
      <w:r>
        <w:rPr>
          <w:rFonts w:ascii="Arial" w:hAnsi="Arial" w:cs="Arial"/>
        </w:rPr>
        <w:t xml:space="preserve"> </w:t>
      </w:r>
    </w:p>
    <w:p w14:paraId="02CC39C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SME SP, por meio da Instrução Normativa SME nº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15/2020, definiu que o principal recurso a ser utilizado como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estratégia para a aprendizagem das crianças seria o material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impresso, isto é, o Trilhas de Aprendizagens. Em complementação, foi disponibilizada uma conta Google Educacional para</w:t>
      </w:r>
    </w:p>
    <w:p w14:paraId="6FD0A2D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cada estudante e professor, com vistas à utilização da plataforma Google Sala de Aula, na qual as mesmas turmas presenciais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foram organizadas, de modo a possibilitar a manutenção 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contato e a realização de atividades complementares do material impresso, pautadas no Currículo da Cidade.</w:t>
      </w:r>
    </w:p>
    <w:p w14:paraId="3202EF8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Os estudantes do Ensino Fundamental receberam tablets,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o propósito de minimizar os prejuízos de acesso e contribuir para um maior engajamento entre crianças e estudantes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as ações que promovem aprendizagens. Posteriormente,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equipamentos também foram disponibilizados para as crianças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 Educação Infantil (4 e 5 anos), visando o uso compartilhado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as turmas.</w:t>
      </w:r>
    </w:p>
    <w:p w14:paraId="35AB5F5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Para a organização do atendimento educacional e de planejamento das atividades pedagógicas, as Unidades Educacionais foram orientadas a realizar a análise e sistematização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dados relativos às aprendizagens dos estudantes, a organização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 trabalho pedagógico com aulas regulares nas modalidades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presencial e remota, assíncrona e síncrona, com articulação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 atividades realizadas no horário regular das aulas e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atividades de recuperação e fortalecimento das aprendizagens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realizadas no contraturno.</w:t>
      </w:r>
    </w:p>
    <w:p w14:paraId="0A764669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As possibilidades de oferta de atividades foram estabelecidas com o objetivo de privilegiar o Currículo da Cidade, a Priorização Curricular e os documentos orientadores desenvolvidos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pela SME/COPED.</w:t>
      </w:r>
    </w:p>
    <w:p w14:paraId="7677D28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lastRenderedPageBreak/>
        <w:t>A Priorização Curricular foi construída a partir de uma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consulta à rede, uma ação conjunta com vários setores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representação que compuseram os Grupos de Trabalho (GT)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envolveram os profissionais da educação (professores e supervisores escolares) das 13 regiões da cidade. Os profissionais</w:t>
      </w:r>
    </w:p>
    <w:p w14:paraId="6DD4819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propuseram-se a pensar, discutir e problematizar acerca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objetivos de aprendizagem e desenvolvimento do Currículo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Cidade de cada componente, os quais foram tomados como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imprescindíveis no processo de ensino e aprendizagem.</w:t>
      </w:r>
    </w:p>
    <w:p w14:paraId="0C7BBA0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Foram inseridas na plataforma da SME informações sobre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materiais, processos formativos, planejamento, rotinas para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revezamento, utilização das Trilhas de Aprendizagem, atividades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específicas para turmas do Ciclo de Alfabetização, Projeto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Apoio Pedagógico, tutoriais para uso de plataformas (</w:t>
      </w:r>
      <w:proofErr w:type="spellStart"/>
      <w:r w:rsidRPr="001B2691">
        <w:rPr>
          <w:rFonts w:ascii="Arial" w:hAnsi="Arial" w:cs="Arial"/>
        </w:rPr>
        <w:t>Teams</w:t>
      </w:r>
      <w:proofErr w:type="spellEnd"/>
      <w:r w:rsidRPr="001B269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Google Sala de Aula) e demais orientações pertinentes.</w:t>
      </w:r>
    </w:p>
    <w:p w14:paraId="019D298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Para cada um dos momentos de organização dos retornos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presenciais e suas graduais ampliações as escolas propunham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um Plano de Ação, construído em conjunto com a Supervisão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Escolar. O Plano de Ação teve o objetivo de registrar ações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precisas para que todos os bebês, crianças, jovens e adultos se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apropriassem dos Objetivos de Aprendizagem e Desenvolvimento e tivessem garantidos os seus direitos como estudantes, 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consonância com o Projeto Político Pedagógico da U.E, com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Currículo da Cidade e as informações sobre as aprendizagens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dos estudantes (frequência, notas em avaliações internas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externas e outros registros da UE).</w:t>
      </w:r>
    </w:p>
    <w:p w14:paraId="17B90805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</w:rPr>
      </w:pPr>
    </w:p>
    <w:p w14:paraId="054E678D" w14:textId="38F7DBD3" w:rsidR="00E7760F" w:rsidRPr="00E81C9F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E81C9F">
        <w:rPr>
          <w:rFonts w:ascii="Arial" w:hAnsi="Arial" w:cs="Arial"/>
          <w:b/>
          <w:bCs/>
        </w:rPr>
        <w:t>3. Contexto de atuação das(os) professoras(es)</w:t>
      </w:r>
    </w:p>
    <w:p w14:paraId="2BE7415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Desde que uma nova forma de organização escolar se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configurou a partir de março de 2020 e, em 2021 com o retorno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presencial em revezamento, muitos desafios foram impostos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às professoras e aos professores, assim como a toda equipe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gestora e educacional. O contexto da pandemia produziu uma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mudança paradigmática no que se refere aos usos e ocupação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dos ambientes virtuais, passaram a fazer parte de suas rotinas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preocupação com as condições dos estudantes e suas famílias,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necessidade de estabelecer formas de interação significativas, a disponibilização de um tempo e dedicação maiores ao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planejamento.</w:t>
      </w:r>
    </w:p>
    <w:p w14:paraId="61C2D05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pesquisa “Educação escolar em tempos de pandemia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visão de professoras/es da Educação Básica”, realizada em abril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2020 pela Fundação Carlos Chagas (DPE/FCC) em parceria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a UNESCO do Brasil e com o Itaú Social detectou que,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mais de 65% dos respondentes, o trabalho pedagógico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tinha mudado e aumentado, com destaque para as atividades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interface e/ou interação digital. Quase oito em cada dez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professores informaram fazer uso de materiais digitais via redes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sociais como estratégia educacional.</w:t>
      </w:r>
    </w:p>
    <w:p w14:paraId="09BFDF28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Na RME, esse cenário não foi diferente. Embora já existisse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os docentes a possibilidade do trabalho realizado com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Tecnologias Digitais de Informação e Comunicação (TDIC),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abordagem pedagógica se dava principalmente por meios estritamente presenciais e nem todos os educadores lançavam mão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ferramentas tecnológicas em seu cotidiano.</w:t>
      </w:r>
    </w:p>
    <w:p w14:paraId="20E0C438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As realidades do retorno gradativo dos professores e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escolas às atividades presenciais foram distintas e vividas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acordo com as possibilidades de cada unidade educacional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 famílias. Na RME, em abril de 2021, parte dos professores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permaneceu em teletrabalho, pois faziam parte do grupo de risco e as escolas envolveram esses profissionais no planejamento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execução das interações remotas, ao mesmo tempo em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outros estavam dedicados às atividades presenciais.</w:t>
      </w:r>
    </w:p>
    <w:p w14:paraId="69D4652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Neste contexto é que os professores passaram a recorrer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maior frequência ao uso sistemático das tecnologias,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 duas situações: naquelas em que parte dos estudantes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frequentava presencialmente a sala de aula e os outros alunos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acompanhavam de forma síncrona a aula por meio do acesso à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plataforma digital disponível ou por meio de sequências didáticas em que parte do percurso era realizado com a mediação 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professor e parte com autonomia do estudante.</w:t>
      </w:r>
    </w:p>
    <w:p w14:paraId="14391D4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Atualmente, com o retorno dos profissionais da educação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suas atividades presenciais após a imunização e a volta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100% das crianças e estudantes, pode-se contabilizar alguns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aprendizados e avanços, e, maior preparo para planejamento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interações que deem conta de situações de aprendizagem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aulas presenciais. O planejamento está mais organizado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são menores os impactos na rotina quando há necessidade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quarentena das turmas, por sintomas ou casos de COVID-</w:t>
      </w:r>
      <w:r w:rsidRPr="001B2691">
        <w:rPr>
          <w:rFonts w:ascii="Arial" w:hAnsi="Arial" w:cs="Arial"/>
        </w:rPr>
        <w:lastRenderedPageBreak/>
        <w:t>19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 coloca a necessidade de recorrer às interações remotas.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contribuir com o planejamento, a SME criou um repositório com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sequências didáticas produzidas pelos próprios educadores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alinhadas a esse novo contexto da aprendizagem virtual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presencial.</w:t>
      </w:r>
    </w:p>
    <w:p w14:paraId="6E23EDCC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Embora essa dinâmica represente os esforços da rede e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docentes para garantir a interação, nem sempre essa experiência pode ser considerada como Ensino Híbrido, pois um de seus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desafios é fazer escolhas curriculares adequadas para a situação presencial e outras para a situação remota. A experiência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curricular presencial deve ser aquela em que a interação entre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os alunos, os materiais e o professor são fundamentais para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aprendizagens. Como afirmado por Mello (2020):</w:t>
      </w:r>
    </w:p>
    <w:p w14:paraId="7366AB3C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(...)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os tempos de aprendizagem são repartidos entre atividades face a face entre alunos e destes com o professor,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aqueles conteúdos que dependem da interação para melhor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aprendizagem; e abre-se a possibilidade de oferecer atividades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individualizadas realizadas fora dos tempos e espaços da aula,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apoio de recursos digitais, potencializando o tempo e o espaço disponíveis para o processo de ensino e de aprendizagem.</w:t>
      </w:r>
    </w:p>
    <w:p w14:paraId="44C40E0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Na atuação docente e no futuro do uso das tecnologias,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como preconizam os documentos da SME (2021), é necessário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considerar o ensino híbrido, mais do que uma solução emergencial para suprir o hiato entre o presencial e o remoto, mas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sim uma metodologia, que requer intencionalidade pedagógica,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preparo, conhecimento e formação continuada. Nesse contexto,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 faz crucial que essas realidades e experiência vividas pelas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educadoras e educadores da rede sejam consideradas nas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propostas de formação a serem ofertadas e construídas na rede.</w:t>
      </w:r>
    </w:p>
    <w:p w14:paraId="305A749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Ser professor ultrapassa a questão em se ter conhecimentos e teorias sobre os diferentes espaços, ou de se conhecer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técnicas didático-pedagógicas, situa-se essencialmente na intermediação da convivência social, o que indica protagonizar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sua própria dimensão como ser social mergulhado em inúmeras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relações e contextos de aprendizagem, constituindo-se assim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 referência na construção de subjetividades e na mediação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pedagógica.” Pensar a formação de professores é sempre pensar a formação do humano e, nessa perspectiva, lidamos com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complexidade, imponderabilidade que envolvem a questão, mas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no sentido dessa humanização vislumbra-se a capacidade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crítica e da criação forjando a existência de mudanças qualquer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 seja o espaço educativo em que se habite”. (FELDMANN,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2010, p.75).</w:t>
      </w:r>
    </w:p>
    <w:p w14:paraId="21925A0A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</w:rPr>
      </w:pPr>
    </w:p>
    <w:p w14:paraId="1938779D" w14:textId="30755D8B" w:rsidR="00E7760F" w:rsidRPr="00E81C9F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E81C9F">
        <w:rPr>
          <w:rFonts w:ascii="Arial" w:hAnsi="Arial" w:cs="Arial"/>
          <w:b/>
          <w:bCs/>
        </w:rPr>
        <w:t>4. Fundamentação</w:t>
      </w:r>
    </w:p>
    <w:p w14:paraId="1D8D0227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6518DF0" w14:textId="0695027C" w:rsidR="00E7760F" w:rsidRPr="00E81C9F" w:rsidRDefault="00E7760F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81C9F">
        <w:rPr>
          <w:rFonts w:ascii="Arial" w:hAnsi="Arial" w:cs="Arial"/>
          <w:b/>
          <w:bCs/>
          <w:i/>
          <w:iCs/>
        </w:rPr>
        <w:t>4.1 Percurso Histórico e Conceituação Geral</w:t>
      </w:r>
    </w:p>
    <w:p w14:paraId="21BF0A1B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partir do Ensino Fundamental o termo Ensino Híbrido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é comumente utilizado. No entanto, a problematização sobre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 conceito Educação e Aprendizagem Híbrida, também seria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própria para abordar os processos que extrapolam as relações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 ensino em si, principalmente quando tratamos das “comunidades de aprendizagem” que foram se constituindo entre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os estudantes para lidar com os desafios das tecnologias,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produção coletiva de conteúdos, para divulgação de ações,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constituição de colegiados como, por exemplo, o grêmio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estudantil.</w:t>
      </w:r>
    </w:p>
    <w:p w14:paraId="38F36016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Incluímos essa “provocação” conceitual, para nos colocar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diante da necessidade de discussão aprofundada, especialmente, diante dos desafios colocados recentemente para a Educação na e com as escolas.</w:t>
      </w:r>
    </w:p>
    <w:p w14:paraId="6BBA014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Acompanhando as definições destacadas, o CME pretende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colaborar com as discussões sobre o Ensino Híbrido, a Educação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Híbrida e a Aprendizagem Híbrida no interior das Unidades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Educacionais, não como uma novidade na discussão que envolve tempos, espaços e interações, e sim procurando abordar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os desafios e as possibilidades no contexto atual em que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tecnologias digitais exercem forte influência na elaboração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propostas.</w:t>
      </w:r>
    </w:p>
    <w:p w14:paraId="59CF35F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Uma breve consulta em sites acadêmicos nos reporta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ao uso dos conceitos Ensino Híbrido e Educação Híbrida,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maioria das vezes como sinônimos, inclusive sendo caracterizados igualmente como aquelas propostas que combinam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aprendizado online com presencial, que integram o uso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tecnologias digitais como facilitadoras dos processos de ensino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de aprendizagem, que colocam o estudante como centro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 processo formativo com a possibilidade que ele próprio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gerencie seu </w:t>
      </w:r>
      <w:r w:rsidRPr="001B2691">
        <w:rPr>
          <w:rFonts w:ascii="Arial" w:hAnsi="Arial" w:cs="Arial"/>
        </w:rPr>
        <w:lastRenderedPageBreak/>
        <w:t>tempo, lugar e ritmo nas propostas on-line e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contam com o uso de plataformas digitais para interação entre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professores e estudantes. Problematizamos esses conceitos, não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definirmos qual deles seria o correto, e sim para buscar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discutir a complexidade que se coloca quando pensamos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Educação Básica como um todo.</w:t>
      </w:r>
    </w:p>
    <w:p w14:paraId="7D5526DA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Conforme nos traz </w:t>
      </w:r>
      <w:proofErr w:type="spellStart"/>
      <w:r w:rsidRPr="001B2691">
        <w:rPr>
          <w:rFonts w:ascii="Arial" w:hAnsi="Arial" w:cs="Arial"/>
        </w:rPr>
        <w:t>Bacich</w:t>
      </w:r>
      <w:proofErr w:type="spellEnd"/>
      <w:r w:rsidRPr="001B2691">
        <w:rPr>
          <w:rFonts w:ascii="Arial" w:hAnsi="Arial" w:cs="Arial"/>
        </w:rPr>
        <w:t xml:space="preserve"> (2015), a </w:t>
      </w:r>
      <w:proofErr w:type="gramStart"/>
      <w:r w:rsidRPr="001B2691">
        <w:rPr>
          <w:rFonts w:ascii="Arial" w:hAnsi="Arial" w:cs="Arial"/>
        </w:rPr>
        <w:t>expressão ensino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híbrido</w:t>
      </w:r>
      <w:proofErr w:type="gramEnd"/>
      <w:r w:rsidRPr="001B2691">
        <w:rPr>
          <w:rFonts w:ascii="Arial" w:hAnsi="Arial" w:cs="Arial"/>
        </w:rPr>
        <w:t xml:space="preserve"> está enraizada em uma ideia de educação híbrida,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reafirmando que não existe uma forma única de aprender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lembrando que a aprendizagem é um processo contínuo,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ocorre de diferentes formas, em diferentes espaços.</w:t>
      </w:r>
    </w:p>
    <w:p w14:paraId="46C0844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ideia de Educação Híbrida é muito mais ampla que a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“ensino híbrido”. Esta compreensão é importante, considerando que embora o ensino híbrido seja fortemente associado com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o uso das </w:t>
      </w:r>
      <w:proofErr w:type="spellStart"/>
      <w:r w:rsidRPr="001B2691">
        <w:rPr>
          <w:rFonts w:ascii="Arial" w:hAnsi="Arial" w:cs="Arial"/>
        </w:rPr>
        <w:t>TDICs</w:t>
      </w:r>
      <w:proofErr w:type="spellEnd"/>
      <w:r w:rsidRPr="001B2691">
        <w:rPr>
          <w:rFonts w:ascii="Arial" w:hAnsi="Arial" w:cs="Arial"/>
        </w:rPr>
        <w:t>, existem possibilidades outras de se combinar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aprendizagens presenciais e não presenciais, considerando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inclusive a adequação das propostas às faixas etárias e, consequentemente, a maturidade, dos estudantes em cada etapa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Ensino.</w:t>
      </w:r>
    </w:p>
    <w:p w14:paraId="629EDCF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Conselho Nacional de Educação em Texto Referência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2021, que trata de Diretrizes Gerais sobre Aprendizagem Híbrida, traz a capacidade de ampliar o espaço de aprendizado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possibilidades de construção de conhecimentos por meio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práticas e de interações remotas entre discentes e docentes,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dos discentes entre si, tornando-as motivadoras e mais dinâmicas, inspiradoras do processo contínuo de aprendizagem, gerando condições para continuarem aprendendo ao longo da vida.</w:t>
      </w:r>
    </w:p>
    <w:p w14:paraId="0390261C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foco das discussões sobre o Ensino Híbrido é a aprendizagem. Retomar as concepções sobre como as aprendizagens acontecem nos contextos dos Projetos Pedagógicos das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Unidades, parece-nos fundamental. Em que tempos e espaços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aprendizagens acontecem? Qual o papel das interações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construção de novas aprendizagens? Como se efetivam essas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interações? Como planejar para os nativos digitais, a fim de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sintam a necessidade de usar as tecnologias para aprender, e</w:t>
      </w:r>
    </w:p>
    <w:p w14:paraId="4C12B7FE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não só para busca de informações imediatas?</w:t>
      </w:r>
    </w:p>
    <w:p w14:paraId="0529717B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Os estudos no CME versaram sobre o percurso histórico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 Ensino Híbrido, não como uma inovação tecnológica, mas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sim fruto das propostas de pedagogos que tiveram uma visão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longo prazo, principalmente no deslocamento da relação 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ensinar e aprender não centrado no professor, mas centrado 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aluno, nos tempos, nos espaços e nas relações. O Manifesto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Pioneiros de 1932, já trazia como conceitos basilares a escola,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cidadania e as pedagogias ativas, não sendo possível pensar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esses conceitos dissociados.</w:t>
      </w:r>
    </w:p>
    <w:p w14:paraId="21F325DF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As metodologias ativas surgiram com o intuito de inovar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relação entre professor e aluno, propondo novas formas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abordar o ensino-aprendizagem colocando o aluno como principal agente de construção do conhecimento. Estas metodologias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propõem a participação ativa dos alunos no contexto de sua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aprendizagem; o professor como facilitador efetivo e medidor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do conhecimento. Dewey, Rogers, </w:t>
      </w:r>
      <w:proofErr w:type="spellStart"/>
      <w:r w:rsidRPr="001B2691">
        <w:rPr>
          <w:rFonts w:ascii="Arial" w:hAnsi="Arial" w:cs="Arial"/>
        </w:rPr>
        <w:t>Novack</w:t>
      </w:r>
      <w:proofErr w:type="spellEnd"/>
      <w:r w:rsidRPr="001B2691">
        <w:rPr>
          <w:rFonts w:ascii="Arial" w:hAnsi="Arial" w:cs="Arial"/>
        </w:rPr>
        <w:t xml:space="preserve"> e Freire, entre outros,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enfatizaram há muito tempo, a importância de superar a educação tradicional e focar na aprendizagem, no aluno, envolvendo-o, motivando-o e dialogando com ele. Para Dewey (1916),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“aprendemos quando compartilhamos experiências, e isso só é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possível num ambiente democrático, onde não haja barreiras ao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intercâmbio de pensamento”. Nas pedagogias ativas, as contribuições de </w:t>
      </w:r>
      <w:proofErr w:type="spellStart"/>
      <w:r w:rsidRPr="001B2691">
        <w:rPr>
          <w:rFonts w:ascii="Arial" w:hAnsi="Arial" w:cs="Arial"/>
        </w:rPr>
        <w:t>Freinet</w:t>
      </w:r>
      <w:proofErr w:type="spellEnd"/>
      <w:r w:rsidRPr="001B2691">
        <w:rPr>
          <w:rFonts w:ascii="Arial" w:hAnsi="Arial" w:cs="Arial"/>
        </w:rPr>
        <w:t xml:space="preserve"> são muito atuais. Os quatro eixos de </w:t>
      </w:r>
      <w:proofErr w:type="spellStart"/>
      <w:r w:rsidRPr="001B2691">
        <w:rPr>
          <w:rFonts w:ascii="Arial" w:hAnsi="Arial" w:cs="Arial"/>
        </w:rPr>
        <w:t>Freinet</w:t>
      </w:r>
      <w:proofErr w:type="spellEnd"/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- a comunicação, a afetividade, a cooperação e a autonomia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 dialogavam entre si, colocam em discussão não apenas</w:t>
      </w:r>
    </w:p>
    <w:p w14:paraId="0800999B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os circuitos para os estudantes como a questão da natureza,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contato da criança com o contexto, com a vida exterior.</w:t>
      </w:r>
    </w:p>
    <w:p w14:paraId="1A118EA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É necessário problematizar então que o fundamento teórico para a qualidade do ensino, possibilitando interações,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aprendizagens compartilhadas e protagonismo do estudante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está dado, desde </w:t>
      </w:r>
      <w:proofErr w:type="spellStart"/>
      <w:r w:rsidRPr="001B2691">
        <w:rPr>
          <w:rFonts w:ascii="Arial" w:hAnsi="Arial" w:cs="Arial"/>
        </w:rPr>
        <w:t>Freinet</w:t>
      </w:r>
      <w:proofErr w:type="spellEnd"/>
      <w:r w:rsidRPr="001B2691">
        <w:rPr>
          <w:rFonts w:ascii="Arial" w:hAnsi="Arial" w:cs="Arial"/>
        </w:rPr>
        <w:t xml:space="preserve">, </w:t>
      </w:r>
      <w:proofErr w:type="spellStart"/>
      <w:r w:rsidRPr="001B2691">
        <w:rPr>
          <w:rFonts w:ascii="Arial" w:hAnsi="Arial" w:cs="Arial"/>
        </w:rPr>
        <w:t>Decroly</w:t>
      </w:r>
      <w:proofErr w:type="spellEnd"/>
      <w:r w:rsidRPr="001B2691">
        <w:rPr>
          <w:rFonts w:ascii="Arial" w:hAnsi="Arial" w:cs="Arial"/>
        </w:rPr>
        <w:t>, Wallon, Montessori, e é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impressionante como permanecem as dificuldades em mudar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práticas do século XIX. Percebe-se que, mesmo incorporando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questão do protagonismo no discurso, muitos planejamentos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Projetos Políticos-Pedagógicos não apontam a autonomia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dos estudantes sobre os seus percursos, e se olharmos criticamente, perceberemos que há poucos avanços. A partir dessa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reflexão, há que se alertar para que a abordagem híbrida não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 constitua em mais uma metodologia tradicional, transvestida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de inovação. Mas sim, uma prática de ensino </w:t>
      </w:r>
      <w:r w:rsidRPr="001B2691">
        <w:rPr>
          <w:rFonts w:ascii="Arial" w:hAnsi="Arial" w:cs="Arial"/>
        </w:rPr>
        <w:lastRenderedPageBreak/>
        <w:t>participativa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mobiliza atividades que conjugam o virtual e o presencial, sempre de forma complementar, planejadas pelos professores,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atingir alguns objetivos de aprendizagem.</w:t>
      </w:r>
    </w:p>
    <w:p w14:paraId="2E99564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Ensino Híbrido deve ser pensado em três perspectivas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significativas – tempos, espaços e interações – enquanto pedagogia, para que não seja entendido apenas como abordagem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tecnológica. Há que se pensar como esse ensino híbrido abre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um espaço efetivo de interação, com foco nas aprendizagens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 acontecem nos diferentes momentos, no ciclo da vida.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É crucial pensar qual é o Currículo que deve emergir como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fonte de conhecimento a fim de constituir uma comunidade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aprendizagem.</w:t>
      </w:r>
    </w:p>
    <w:p w14:paraId="4B8EFC6A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Alguns especialistas da área da Educação atualmente retomam os conceitos citados e vêm nos ajudando a pensar sobre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assunto. Na nota técnica produzida por Mello (2020), encontra-se a afirmação de que o ensino híbrido tem seu DNA nas pedagogias ativas estudadas e discutidas desde o século passado:</w:t>
      </w:r>
    </w:p>
    <w:p w14:paraId="4776519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“Seu DNA são as premissas das pedagogias ativas, uma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inovação que se deve aos pedagogos de visão ampla de longo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prazo que só mais de um século depois encontrou, nas tecnologias, o suporte ideal para desenvolver todo o seu potencial.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aprendizagem personalizada, o respeito aos ritmos de aprendizagem e o desenvolvimento de atitudes colaborativas é parte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inseparável desse DNA.”</w:t>
      </w:r>
    </w:p>
    <w:p w14:paraId="2123E019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No livro Ensino Híbrido Personalização e Tecnologia na Educação, há a afirmação de que o ensino híbrido está ligado também à flexibilização do currículo para que abranja experiências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coletivas e ao mesmo tempo caminhos para cada estudante:</w:t>
      </w:r>
    </w:p>
    <w:p w14:paraId="7858F04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“Híbrido também pode ser um currículo mais flexível,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planeje o que é básico e fundamental para todos e que permita,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ao mesmo tempo, caminhos personalizados para atender às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necessidades de cada aluno.” (</w:t>
      </w:r>
      <w:proofErr w:type="spellStart"/>
      <w:r w:rsidRPr="001B2691">
        <w:rPr>
          <w:rFonts w:ascii="Arial" w:hAnsi="Arial" w:cs="Arial"/>
        </w:rPr>
        <w:t>Bacich</w:t>
      </w:r>
      <w:proofErr w:type="spellEnd"/>
      <w:r w:rsidRPr="001B2691">
        <w:rPr>
          <w:rFonts w:ascii="Arial" w:hAnsi="Arial" w:cs="Arial"/>
        </w:rPr>
        <w:t xml:space="preserve">, 2015 </w:t>
      </w:r>
      <w:proofErr w:type="spellStart"/>
      <w:r w:rsidRPr="001B2691">
        <w:rPr>
          <w:rFonts w:ascii="Arial" w:hAnsi="Arial" w:cs="Arial"/>
        </w:rPr>
        <w:t>pág</w:t>
      </w:r>
      <w:proofErr w:type="spellEnd"/>
      <w:r w:rsidRPr="001B2691">
        <w:rPr>
          <w:rFonts w:ascii="Arial" w:hAnsi="Arial" w:cs="Arial"/>
        </w:rPr>
        <w:t xml:space="preserve"> 15)</w:t>
      </w:r>
    </w:p>
    <w:p w14:paraId="0707B648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Ensino Híbrido é uma questão de mediação pedagógica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o uso ou não das tecnologias, sendo que a relação aluno--professor deve ser reinventada, pois mais do que adaptar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à condição remota, requer a apropriação pelas(os)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educadoras(es) e estudantes de uma nova cultura de aprendizagem. O grande desafio da abordagem híbrida passa pela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combinação do respeito ao protagonismo do aluno e essa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personalização, que muitos autores defendem, precisa ser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voltada para a construção de comunidades de aprendizagem,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foco em como as pessoas aprendem de forma colaborativa,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como nessa mediação teremos o ensino personalizado e ao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mesmo tempo a integração dos sujeitos através de projetos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práticas. Enfim, reaprender o que é ser professor em uma nova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concepção de escola.</w:t>
      </w:r>
    </w:p>
    <w:p w14:paraId="4DE8A8D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Nesse sentido, a abordagem híbrida requer possibilidades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adequações nos planejamentos para que se proponham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atividades que façam sentido para o percurso de cada estudante e ao mesmo tempo se voltem para uma aprendizagem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compartilhada com o grupo. Nessa visão, mesmo quando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professor está distante fisicamente, sua presença se faz por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meio dos estudos e pesquisas guiados e sempre por ele orientados. E, a partir dessa premissa, nos parece fundamental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tais discussões permeiem as construções dos planos de ensino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das(os) educadoras(es) e sejam mobilizadas continuamente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pelas equipes educacionais.</w:t>
      </w:r>
    </w:p>
    <w:p w14:paraId="71A150C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Ao pesquisarmos essas abordagens mais inovadoras, encontramos práticas de ensino e aprendizagem mais comuns nas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metodologias ativas de aprendizagem, estão: a aprendizagem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baseada em projetos – tem por objetivo fazer com que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alunos adquiram conhecimentos por meio da soluções possíveis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dentro de um contexto específico; a aprendizagem baseada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 problemas – tem como propósito tornar o aluno capaz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construir o aprendizado conceitual, procedimental e atitudinal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por meio de problemas propostos; sala de aula invertida – o objetivo é que os alunos tenham acesso antecipado ao conteúdo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possam pesquisar, interagir e opinar no encontro presencial;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gamificação – trata-se da utilização de jogos em situações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ensino; estudo de caso – o professor apresenta uma situação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real e pede aos alunos para resolverem. Em todas as práticas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metodologias ativas os alunos têm a oportunidade de serem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mais proativos, críticos, interessados e com maior capacidade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na resolução de problemas.</w:t>
      </w:r>
    </w:p>
    <w:p w14:paraId="54A425D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Como nos lembra o texto Diretrizes Gerais para Aprendizagem Híbrida, colocado em consulta em novembro de 2021 pelo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Conselho Nacional de Educação, é importante que a abordagem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e </w:t>
      </w:r>
      <w:r w:rsidRPr="001B2691">
        <w:rPr>
          <w:rFonts w:ascii="Arial" w:hAnsi="Arial" w:cs="Arial"/>
        </w:rPr>
        <w:lastRenderedPageBreak/>
        <w:t>metodologias híbridas não se confundam com a modalidade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EAD, pois a Educação Híbrida pode ser desenvolvida na oferta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comum de todo e qualquer curso, tanto na Educação Básica,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como na Educação Superior, contemplando a Educação Profissional e Tecnológica que, “no cumprimento dos objetivos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educação nacional, integra-se aos diferentes níveis e modalidades de educação e às dimensões do trabalho, da ciência e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tecnologia” (artigo 39 da LDB), complementando e agregando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possibilidades de organização e de práticas pedagógicas flexíveis e inovadoras que ressignificam, temporal e espacialmente,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os percursos curriculares diferenciados e a dinâmica das relações e mediações entre os diferentes atores da comunidade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escolar, bem como das interações entre a escola e o mais amplo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ambiente externo.</w:t>
      </w:r>
    </w:p>
    <w:p w14:paraId="384BF98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ensino híbrido não pode ser confundido com a atividade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remota. De acordo com </w:t>
      </w:r>
      <w:proofErr w:type="spellStart"/>
      <w:r w:rsidRPr="001B2691">
        <w:rPr>
          <w:rFonts w:ascii="Arial" w:hAnsi="Arial" w:cs="Arial"/>
        </w:rPr>
        <w:t>Schlemmer</w:t>
      </w:r>
      <w:proofErr w:type="spellEnd"/>
      <w:r w:rsidRPr="001B2691">
        <w:rPr>
          <w:rFonts w:ascii="Arial" w:hAnsi="Arial" w:cs="Arial"/>
        </w:rPr>
        <w:t xml:space="preserve"> e Moreira (2019), o Ensino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Remoto ou Aula Remota se configura como uma modalidade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ou aula que pressupõe o distanciamento geográfico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professores e estudantes e sendo adotada nos diferentes níveis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ensino, por instituições educacionais no mundo todo, especialmente em função das restrições impostas pelo COVID-19,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 impossibilitou a presença física de estudantes e professores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nos espaços geográficos das instituições educacionais.</w:t>
      </w:r>
    </w:p>
    <w:p w14:paraId="55B07CC5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partir dessa análise, o termo remoto faz apelo a algo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distante no espaço e se refere a um distanciamento geográfico.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Nessa modalidade, o ensino presencial físico (mesmos cursos,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currículo, metodologias e práticas pedagógicas) é transposto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os meios digitais, em rede. O processo é centrado 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conteúdo, que é ministrado pelo mesmo professor da aula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presencial física. Portanto, ensino híbrido não é uma solução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encontrada para conjugar, emergencial ou perpetuamente,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modos presencial e remoto de ensino em virtude termos vivenciado uma pandemia. É preciso cautela para não chamar de ensino híbrido o que, na verdade, é ensino remoto. (SCHLEMMER;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MOREIRA, 2020, p.9)</w:t>
      </w:r>
    </w:p>
    <w:p w14:paraId="6EAF6B6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Ensino Híbrido, a partir do Ensino Fundamental, ao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combinar atividades com e sem a intervenção direta do professor, possibilita que o aluno estude de forma individual ou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coletiva, com apoio dos recursos digitais e, em sala de aula,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apoio do professor e do grupo, estimulando o pensamento</w:t>
      </w:r>
    </w:p>
    <w:p w14:paraId="5AB8467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crítico na medida em que os estudantes têm a oportunidade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compreender os assuntos de maneira mais aprofundada e levar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questões e curiosidades para os encontros presenciais.</w:t>
      </w:r>
    </w:p>
    <w:p w14:paraId="6A73A9A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Neste ensino híbrido, que poderá transitar entre essas duas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realidades: o presencial e o mediado pelas telas, seja de um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celular, de um tablet ou de um computador, é preciso criar um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canal de comunicação sensível com e para as crianças, jovens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adultos para que, de acordo com </w:t>
      </w:r>
      <w:proofErr w:type="spellStart"/>
      <w:r w:rsidRPr="001B2691">
        <w:rPr>
          <w:rFonts w:ascii="Arial" w:hAnsi="Arial" w:cs="Arial"/>
        </w:rPr>
        <w:t>Candau</w:t>
      </w:r>
      <w:proofErr w:type="spellEnd"/>
      <w:r w:rsidRPr="001B2691">
        <w:rPr>
          <w:rFonts w:ascii="Arial" w:hAnsi="Arial" w:cs="Arial"/>
        </w:rPr>
        <w:t xml:space="preserve"> (2011 p. 13), “possa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oferecer espaços e tempos de ensino-aprendizagem significativos e desafiantes para os contextos sociopolíticos e culturais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atuais.”. A autora ainda destaca que “não é possível conceber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experiência pedagógica </w:t>
      </w:r>
      <w:proofErr w:type="spellStart"/>
      <w:r w:rsidRPr="001B2691">
        <w:rPr>
          <w:rFonts w:ascii="Arial" w:hAnsi="Arial" w:cs="Arial"/>
        </w:rPr>
        <w:t>desculturizada</w:t>
      </w:r>
      <w:proofErr w:type="spellEnd"/>
      <w:r w:rsidRPr="001B2691">
        <w:rPr>
          <w:rFonts w:ascii="Arial" w:hAnsi="Arial" w:cs="Arial"/>
        </w:rPr>
        <w:t>, isto é, desvinculada totalmente das questões culturais da sociedade”, e as tecnologias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fazem parte do momento social vivido pela humanidade,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maioria das sociedades, e o Brasil se inclui nesse cenário.</w:t>
      </w:r>
    </w:p>
    <w:p w14:paraId="7D0264A1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241545F" w14:textId="45984100" w:rsidR="00E7760F" w:rsidRPr="00A603D5" w:rsidRDefault="00E7760F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603D5">
        <w:rPr>
          <w:rFonts w:ascii="Arial" w:hAnsi="Arial" w:cs="Arial"/>
          <w:b/>
          <w:bCs/>
          <w:i/>
          <w:iCs/>
        </w:rPr>
        <w:t>4.2 Especificidades do Ensino Híbrido na Educação Infantil</w:t>
      </w:r>
    </w:p>
    <w:p w14:paraId="4F4EAA6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Na educação da infância, é necessário compreendemos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tecnologias fazem parte da cultura digital, os diálogos reais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afetivos, podem acontecer com as telas, e para além das telas.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interação professor e crianças na modalidade híbrida, deve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ir além da modalidade on-line, como ocorreu no ano de 2020.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Nela, há a possibilidade de atender os alunos presencialmente,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“diminuindo os efeitos da interação professor e crianças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modalidade digital exclusiva (que) alargaram ainda mais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diferenças sociais e econômicas do nosso país, pois o acesso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às tecnologias ainda não é realidade para todos (SANCHES, et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al, p. 63).</w:t>
      </w:r>
    </w:p>
    <w:p w14:paraId="17EB64C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Faz-se necessário garantir o equilíbrio das experiências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linguagens em qualquer ensino para crianças, seja ele híbrido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ou não. Os seis direitos irrevogáveis que estão na BNCC como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conviver, brincar, conhecer-se, expressar-se, participar e explorar,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dentro de dois grandes eixos: de interação e brincadeiras, necessitam acontecer dentro de um contexto no qual os saberes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significativos se concretizem a partir das experiências cotidianas e nas interações com seus pares.</w:t>
      </w:r>
    </w:p>
    <w:p w14:paraId="3C85940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lastRenderedPageBreak/>
        <w:t>A flexibilização dos currículos poderá possibilitar que, tanto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 casa quanto na escola, os saberes possam ser apropriados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pelos alunos, por meio de vivências significativas, possibilitando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 seu pleno desenvolvimento.</w:t>
      </w:r>
    </w:p>
    <w:p w14:paraId="6B8C04A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Na discussão sobre as tecnologias e a educação infantil,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segundo Sanches e </w:t>
      </w:r>
      <w:proofErr w:type="spellStart"/>
      <w:r w:rsidRPr="001B2691">
        <w:rPr>
          <w:rFonts w:ascii="Arial" w:hAnsi="Arial" w:cs="Arial"/>
        </w:rPr>
        <w:t>Toquetão</w:t>
      </w:r>
      <w:proofErr w:type="spellEnd"/>
      <w:r w:rsidRPr="001B2691">
        <w:rPr>
          <w:rFonts w:ascii="Arial" w:hAnsi="Arial" w:cs="Arial"/>
        </w:rPr>
        <w:t xml:space="preserve"> (2019), o primeiro passo é reconhecer os avanços das tecnologias, as concepções e princípios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 sustentam a educação da infância e, entre eles, a multimodalidade, ou seja, os múltiplos modos de linguagens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marcas culturais. As autoras destacam que os </w:t>
      </w:r>
      <w:proofErr w:type="spellStart"/>
      <w:r w:rsidRPr="001B2691">
        <w:rPr>
          <w:rFonts w:ascii="Arial" w:hAnsi="Arial" w:cs="Arial"/>
        </w:rPr>
        <w:t>multiletramentos</w:t>
      </w:r>
      <w:proofErr w:type="spellEnd"/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precisam estar contidos nas propostas didáticas para valorizar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diferentes formas de se comunicar, definidas aqui com [...]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gestos, sinais, símbolos, imagens em suas práticas sociais,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configuram a multimodalidade na comunicação, envolvendo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princípios da pluralidade cultural e a diversidade de linguagens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(SANCHES, et al, 2020, p. 62- 63).</w:t>
      </w:r>
    </w:p>
    <w:p w14:paraId="759AE15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Em consonância com essa visão, o documento orientador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 SME trouxe, no tocante à Educação Infantil:</w:t>
      </w:r>
    </w:p>
    <w:p w14:paraId="51C3B7D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...de acordo com o inciso VII do artigo 2º da Resolução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CME nº 02/2020, as unidades de Educação Infantil foram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orientadas quanto ao trabalho remoto: “VII - para a Educação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infantil, na faixa etária correspondente de 0 a 5 anos, deverão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ser elaborados e enviados, de forma digital, roteiros de brincadeiras, atividades lúdicas, literárias, musicais e culturais”.</w:t>
      </w:r>
    </w:p>
    <w:p w14:paraId="5C6FDECF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Nesse sentido, como medida de não distanciamento dos bebês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crianças das experiências vividas no ambiente educacional, foi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enviado o material Trilhas de Aprendizagens e a divulgação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links, sites com informações e sugestões de atividades/vivências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interessantes que pudessem ser feitas com as crianças e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familiares nesse período em que estiveram em casa. Não pretendemos que os familiares e/ou responsáveis reproduzam experiências com as crianças à luz do contexto educacional, uma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vez que isso é papel da escola. Mas que fiquem atentos, pois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crianças, nesse período de isolamento social, necessitaram/necessitarão de mais interações com as pessoas que convivem</w:t>
      </w:r>
    </w:p>
    <w:p w14:paraId="4AC39E2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 da disponibilidade dos adultos.</w:t>
      </w:r>
    </w:p>
    <w:p w14:paraId="7F131353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D9696FB" w14:textId="5FDB6734" w:rsidR="00E7760F" w:rsidRPr="00A603D5" w:rsidRDefault="00E7760F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603D5">
        <w:rPr>
          <w:rFonts w:ascii="Arial" w:hAnsi="Arial" w:cs="Arial"/>
          <w:b/>
          <w:bCs/>
          <w:i/>
          <w:iCs/>
        </w:rPr>
        <w:t>4.3 Desafios à igualdade e inclusão digital</w:t>
      </w:r>
    </w:p>
    <w:p w14:paraId="252AF51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Sabemos que a aprendizagem é uma ação que se dá na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interação, necessariamente mediada pelo outro, por meio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linguagem e da diversidade de experiências no contexto social.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o direito e as condições de aprendizagens precisam ser garantidos para todos.</w:t>
      </w:r>
    </w:p>
    <w:p w14:paraId="7C0998B8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tecnologia digital pode promover a transmissão de aulas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os estudantes ou a realização de pesquisas e atividades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 casa. Dependendo do planejamento e das condições em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for ofertada, em termos de experiências curriculares, pode-se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correr o risco de serem geradas mais desigualdades de oportunidades para os estudantes.</w:t>
      </w:r>
    </w:p>
    <w:p w14:paraId="1734C67A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Mesmo com os esforços administrativos e pedagógicos 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SME e de seus profissionais, muitas possibilidades de interação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mobilização de aprendizagens durante a pandemia não puderam alcançar a todos os estudantes, devido às necessidades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acesso a equipamentos apropriados e pacote de dados. Assim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como qualquer outro serviço público que se baseia nas soluções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digitais, o ensino e a educação precisam garantir que as condições sejam acessíveis a todos, sob o risco de se alargarem ainda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mais as desigualdades de oportunidades do acesso à informação e à construção do conhecimento.</w:t>
      </w:r>
    </w:p>
    <w:p w14:paraId="5EAF051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 Ao abordar a exclusão digital os estudos de</w:t>
      </w:r>
      <w:r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Ebbers</w:t>
      </w:r>
      <w:proofErr w:type="spellEnd"/>
      <w:r w:rsidRPr="001B2691">
        <w:rPr>
          <w:rFonts w:ascii="Arial" w:hAnsi="Arial" w:cs="Arial"/>
        </w:rPr>
        <w:t xml:space="preserve">, </w:t>
      </w:r>
      <w:proofErr w:type="spellStart"/>
      <w:r w:rsidRPr="001B2691">
        <w:rPr>
          <w:rFonts w:ascii="Arial" w:hAnsi="Arial" w:cs="Arial"/>
        </w:rPr>
        <w:t>Jansen</w:t>
      </w:r>
      <w:proofErr w:type="spellEnd"/>
      <w:r w:rsidRPr="001B2691">
        <w:rPr>
          <w:rFonts w:ascii="Arial" w:hAnsi="Arial" w:cs="Arial"/>
        </w:rPr>
        <w:t xml:space="preserve">, &amp; van </w:t>
      </w:r>
      <w:proofErr w:type="spellStart"/>
      <w:r w:rsidRPr="001B2691">
        <w:rPr>
          <w:rFonts w:ascii="Arial" w:hAnsi="Arial" w:cs="Arial"/>
        </w:rPr>
        <w:t>Deursen</w:t>
      </w:r>
      <w:proofErr w:type="spellEnd"/>
      <w:r w:rsidRPr="001B2691">
        <w:rPr>
          <w:rFonts w:ascii="Arial" w:hAnsi="Arial" w:cs="Arial"/>
        </w:rPr>
        <w:t xml:space="preserve"> (2016), van </w:t>
      </w:r>
      <w:proofErr w:type="spellStart"/>
      <w:r w:rsidRPr="001B2691">
        <w:rPr>
          <w:rFonts w:ascii="Arial" w:hAnsi="Arial" w:cs="Arial"/>
        </w:rPr>
        <w:t>Deursen</w:t>
      </w:r>
      <w:proofErr w:type="spellEnd"/>
      <w:r w:rsidRPr="001B2691">
        <w:rPr>
          <w:rFonts w:ascii="Arial" w:hAnsi="Arial" w:cs="Arial"/>
        </w:rPr>
        <w:t xml:space="preserve"> &amp; </w:t>
      </w:r>
      <w:proofErr w:type="spellStart"/>
      <w:r w:rsidRPr="001B2691">
        <w:rPr>
          <w:rFonts w:ascii="Arial" w:hAnsi="Arial" w:cs="Arial"/>
        </w:rPr>
        <w:t>Helsper</w:t>
      </w:r>
      <w:proofErr w:type="spellEnd"/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(2015) e </w:t>
      </w:r>
      <w:proofErr w:type="spellStart"/>
      <w:r w:rsidRPr="001B2691">
        <w:rPr>
          <w:rFonts w:ascii="Arial" w:hAnsi="Arial" w:cs="Arial"/>
        </w:rPr>
        <w:t>Reddick</w:t>
      </w:r>
      <w:proofErr w:type="spellEnd"/>
      <w:r w:rsidRPr="001B2691">
        <w:rPr>
          <w:rFonts w:ascii="Arial" w:hAnsi="Arial" w:cs="Arial"/>
        </w:rPr>
        <w:t xml:space="preserve">, </w:t>
      </w:r>
      <w:proofErr w:type="spellStart"/>
      <w:r w:rsidRPr="001B2691">
        <w:rPr>
          <w:rFonts w:ascii="Arial" w:hAnsi="Arial" w:cs="Arial"/>
        </w:rPr>
        <w:t>Abdelsalam</w:t>
      </w:r>
      <w:proofErr w:type="spellEnd"/>
      <w:r w:rsidRPr="001B2691">
        <w:rPr>
          <w:rFonts w:ascii="Arial" w:hAnsi="Arial" w:cs="Arial"/>
        </w:rPr>
        <w:t xml:space="preserve">, &amp; </w:t>
      </w:r>
      <w:proofErr w:type="spellStart"/>
      <w:r w:rsidRPr="001B2691">
        <w:rPr>
          <w:rFonts w:ascii="Arial" w:hAnsi="Arial" w:cs="Arial"/>
        </w:rPr>
        <w:t>Elkadi</w:t>
      </w:r>
      <w:proofErr w:type="spellEnd"/>
      <w:r w:rsidRPr="001B2691">
        <w:rPr>
          <w:rFonts w:ascii="Arial" w:hAnsi="Arial" w:cs="Arial"/>
        </w:rPr>
        <w:t xml:space="preserve"> (2012) propõem três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níveis em que pode ocorrer: o primeiro nível de exclusão digital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está relacionado ao acesso à tecnologia; o segundo nível inclui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competências digitais, considerando as habilidades requeridas para usar a tecnologia; o terceiro nível pressupõe que nem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todas as pessoas conseguiriam transformar o acesso e uso 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resultados reais, mesmo que tivessem acesso e as competências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necessárias.</w:t>
      </w:r>
    </w:p>
    <w:p w14:paraId="07184A40" w14:textId="01CD98DD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Neste momento que caminha para o período pós pandemia, com uma maior aproximação da normalidade no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diz respeito à frequência e às aulas presenciais, é necessário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investir nas ações pedagógicas que possam reduzir a desigualdade que foi ampliada nesse período de pandemia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planejar momentos para discutir a necessidade de inclusão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digital e explorar melhor os recursos </w:t>
      </w:r>
      <w:r w:rsidRPr="001B2691">
        <w:rPr>
          <w:rFonts w:ascii="Arial" w:hAnsi="Arial" w:cs="Arial"/>
        </w:rPr>
        <w:lastRenderedPageBreak/>
        <w:t>disponibilizados dentro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uma escola equipada e com investimento na formação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professores. Dessa forma, possibilitar o desenvolvimento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saberes sintetizado na Matriz de Saberes e nos conceitos orientadores do Currículo da Cidade, quais sejam: Educação Integral,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Equidade e Educação Inclusiva, que se articulam aos direitos,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valores, objetos de conhecimento e objetivos de aprendizagem</w:t>
      </w:r>
      <w:r w:rsidR="001C7739"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desenvolvimento.</w:t>
      </w:r>
      <w:r>
        <w:rPr>
          <w:rFonts w:ascii="Arial" w:hAnsi="Arial" w:cs="Arial"/>
        </w:rPr>
        <w:t xml:space="preserve"> </w:t>
      </w:r>
    </w:p>
    <w:p w14:paraId="3F21D09A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9E53677" w14:textId="19D94467" w:rsidR="00E7760F" w:rsidRPr="00A603D5" w:rsidRDefault="00E7760F" w:rsidP="00E7760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603D5">
        <w:rPr>
          <w:rFonts w:ascii="Arial" w:hAnsi="Arial" w:cs="Arial"/>
          <w:b/>
          <w:bCs/>
          <w:i/>
          <w:iCs/>
        </w:rPr>
        <w:t>5. Experiências, boas práticas e desafios na RME SP</w:t>
      </w:r>
    </w:p>
    <w:p w14:paraId="79675C6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As Tecnologias Para a Aprendizagem (TPA) na RME, trabalham na intenção de que os estudantes não apenas saibam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utilizar as tecnologias, mas que entendam como podem utilizá-las para interagir, conectar-se com o outro, participar e formar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redes, colaborar, agir, responsabilizar-se, construir e ressignificar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conhecimentos a partir das tecnologias, na perspectiva de sujeito integral em todas as suas dimensões, que conhece, investiga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expressa o mundo. Todas as propostas do Núcleo de TPA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estão atreladas às ações pedagógicas inovadoras e em toda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experiência da Rede.</w:t>
      </w:r>
    </w:p>
    <w:p w14:paraId="0D51C2B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Dando sequência às atividades de engajamento e formação dos professores envolvidos na construção do Laboratório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Educação Digital – LED, durante o ano de 2020, foram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implementadas novas estratégias formativas com a criação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dois cursos intitulados “Criação, Inventividade e Aprendizagem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no Laboratório de Educação Digital – LED” e “Computação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Física para o Desenvolvimento de Projetos Interdisciplinares 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Laboratório de Educação Digital – LED”. Estes dois cursos, 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consonância com o Currículo de Tecnologias para Aprendizagem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 Cidade de São Paulo e a Base Nacional Comum Curricular –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BNCC, tiveram como objetivo apresentar estratégias didáticas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atividades inovadoras possíveis de serem aplicadas presencialmente ou em ambientes virtuais de aprendizagem, na expectativa de promover maior integração entre as práticas docentes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otimização do uso dos LEDs.</w:t>
      </w:r>
    </w:p>
    <w:p w14:paraId="14A725AC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partir desses cursos, foi produzido pela SME em 2021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 livro “Práticas para atividades híbridas e interdisciplinares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envolvendo criação, inventividade e computação física”, que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traz sugestões de práticas inspiradoras com atividades lúdicas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criativas, no estilo mão na massa e com materiais alternativos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ou recursos digitais, e resultaram num material que dá acesso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aos catálogos dos trabalhos entregues pelos participantes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cursos, bem como a uma pluralidade de recursos didáticos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metodologias, como investigação, projetos, resolução de problemas, vivências para promoção de aprendizagens.</w:t>
      </w:r>
      <w:r>
        <w:rPr>
          <w:rFonts w:ascii="Arial" w:hAnsi="Arial" w:cs="Arial"/>
        </w:rPr>
        <w:t xml:space="preserve"> </w:t>
      </w:r>
    </w:p>
    <w:p w14:paraId="6B5CE663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Essas estratégias visaram à apropriação das tecnologias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disponíveis nestes espaços, não apenas para ampliar conhecimentos técnicos, mas provocar reflexões acerca da real função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transformar esses espaços em locais de construção coletiva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 conhecimento de modo interdisciplinar, promovendo a participação de professores de outras áreas.</w:t>
      </w:r>
    </w:p>
    <w:p w14:paraId="65FF58E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Essas práticas perpassam pelos eixos estruturantes, programação, tecnologia de informação e comunicação e letramento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digital, definidos pelo Currículo da Cidade para as tecnologias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para aprendizagem, propondo o uso das mídias e tecnologias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digitais emergentes na sociedade, que foram para além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muros da escola, entraram nas nossas casas e influenciaram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processos de ensino e aprendizagem.</w:t>
      </w:r>
    </w:p>
    <w:p w14:paraId="10036AC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Para além das conceituações necessárias sobre as pedagogias ativas e possibilidades de atividades e interações virtuais,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material produzido pela SME “Uso de tecnologias em contexto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pandemia: o que aprendemos e como prosseguir aprendendo” (2021) também apresenta as experiências com algumas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EMEF (Escolas Municipais de Ensino Fundamental) da rede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com as aulas síncronas e indicações de aplicativos e programas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on-line voltados ao desenvolvimento de atividades diversas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por intermédio das tecnologias: recursos para produção de</w:t>
      </w:r>
      <w:r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conteúdos</w:t>
      </w:r>
      <w:proofErr w:type="spellEnd"/>
      <w:r w:rsidRPr="001B2691">
        <w:rPr>
          <w:rFonts w:ascii="Arial" w:hAnsi="Arial" w:cs="Arial"/>
        </w:rPr>
        <w:t>, recursos para votação e enquetes on-line,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criação colaborativa, para simulações, para gestão de projetos,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disponibilização de conteúdos e para a comunicação.</w:t>
      </w:r>
    </w:p>
    <w:p w14:paraId="6E23C5E7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As diferenciadas práticas pedagógicas dos professores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durante a pandemia foram organizadas na página da SME, num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repositório de sequências didáticas por área de conhecimento,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cuja utilização é livre para os educadores da rede. Pensar nas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produções dos próprios educadores que possam inspirar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mobilizar boas interações didáticas, em consonância com 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documentos orientadores da </w:t>
      </w:r>
      <w:r w:rsidRPr="001B2691">
        <w:rPr>
          <w:rFonts w:ascii="Arial" w:hAnsi="Arial" w:cs="Arial"/>
        </w:rPr>
        <w:lastRenderedPageBreak/>
        <w:t>SME, remetem a uma rede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aprendizagens também entre educadores e deve ser prática perene a ampliação e qualificação desses espaços de divulgação,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consulta e disseminação de boas práticas.</w:t>
      </w:r>
    </w:p>
    <w:p w14:paraId="6D6C33EA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No momento em que enxergamos o potencial das tecnologias em encurtarem as distâncias, em especial durante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pandemia, e trazerem novas possibilidades de motivar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engajar os estudantes nas atividades escolares cotidianas,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não podemos desconsiderar a preocupação com a proteção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 dados dos estudantes, a segurança dos sites e aplicativos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utilizados e o cuidado com o excesso de exposição a telas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dispositivos, ponderando as situações e experiências que são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positivas quando realizadas por meio de recursos tecnológicos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seu tempo de duração.</w:t>
      </w:r>
    </w:p>
    <w:p w14:paraId="62C437A9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</w:rPr>
      </w:pPr>
    </w:p>
    <w:p w14:paraId="6B1081BB" w14:textId="476E050A" w:rsidR="00E7760F" w:rsidRPr="0068640B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68640B">
        <w:rPr>
          <w:rFonts w:ascii="Arial" w:hAnsi="Arial" w:cs="Arial"/>
          <w:b/>
          <w:bCs/>
        </w:rPr>
        <w:t>6. Considerações Finais</w:t>
      </w:r>
    </w:p>
    <w:p w14:paraId="734DC82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Os estudos e análises realizados por esta Comissão Temporária do CME-SP se construíram a partir dos conceitos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experiências acumuladas e vivenciadas neste momento histórico. Entendemos, pois, que muito há que se aprofundar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investigar acerca do ensino híbrido e dos usos das tecnologias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voltadas à aprendizagem, sendo essa manifestação carregada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 ideias, esperanças, inspirações, incertezas e ressalvas que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novo traz, na certeza de que o assunto permanece em pauta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que as discussões e ressignificações emergidas da própria RME,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das práticas de seus profissionais e estudantes constituirão 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diretrizes das práticas híbridas.</w:t>
      </w:r>
    </w:p>
    <w:p w14:paraId="0A04B606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 fim de gerar subsídios para a discussão sobre o ensino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híbrido, educação e aprendizagem híbrida e seu potencial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 educação, o CME considera que essa abordagem epistemológica, axiológica, antológica e pedagógica pode ser um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caminhos para aumentar o engajamento dos estudantes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 desenvolvimento das aprendizagens. Embora a interação e 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presenciais ainda sejam as vias principais para a qualidade de uma educação plural e emancipadora, a proposta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híbrido pode integrar o uso das tecnologias com outras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práticas pedagógicas e ter como base a flexibilidade, a diversificação de estratégias pedagógicas e a identidade das escolas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explicitadas em seus Projetos Pedagógicos.</w:t>
      </w:r>
    </w:p>
    <w:p w14:paraId="71C7B1A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Considerando a complexidade da temática, apresentamos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as seguintes possibilidades:</w:t>
      </w:r>
    </w:p>
    <w:p w14:paraId="14F7840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a) Que as práticas híbridas possam ser entendidas como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possibilidades de ampliação dos tempos e espaços de aprendizagem, inclusive como aliada nas situações de necessidade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recomposição de aprendizagens;</w:t>
      </w:r>
    </w:p>
    <w:p w14:paraId="7691B0AD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b) Investir na criação de um Parque tecnológico onde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todas as Unidades Escolares sejam priorizadas no acesso à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Internet;</w:t>
      </w:r>
    </w:p>
    <w:p w14:paraId="4E33C16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c) Disponibilizar a formação em serviço, para professores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gestores, com foco no uso dos recursos digitais, inovações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pedagógicas e metodologias ativas;</w:t>
      </w:r>
    </w:p>
    <w:p w14:paraId="328F5D4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d) Reorganizar os tempos de planejamento dos professores, nas Unidades Escolares, priorizando as discussões, reflexões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 divulgação de práticas exitosas sobre como as tecnologias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são utilizadas para atender às demandas quer seja pelos períodos de distanciamento ou para o ensino presencial;</w:t>
      </w:r>
    </w:p>
    <w:p w14:paraId="40F9D32B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e) Garantir o bom funcionamento dos recursos digitais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oferecidos aos estudantes e professores por meio de experiências com tecnologias, que desenvolvam a imaginação, investigação, criatividade e proporcionem a descoberta e, em caso de dificuldades no acesso, ofertar recursos não-digitais equivalentes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(materiais pedagógicos, impressos, livros, entre outros);</w:t>
      </w:r>
    </w:p>
    <w:p w14:paraId="4B26EDD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f) Estimular a atualização dos </w:t>
      </w:r>
      <w:proofErr w:type="spellStart"/>
      <w:r w:rsidRPr="001B2691">
        <w:rPr>
          <w:rFonts w:ascii="Arial" w:hAnsi="Arial" w:cs="Arial"/>
        </w:rPr>
        <w:t>PPPs</w:t>
      </w:r>
      <w:proofErr w:type="spellEnd"/>
      <w:r w:rsidRPr="001B2691">
        <w:rPr>
          <w:rFonts w:ascii="Arial" w:hAnsi="Arial" w:cs="Arial"/>
        </w:rPr>
        <w:t>, conforme as mudanças nas práticas educacionais, de forma que sejam exequíveis;</w:t>
      </w:r>
    </w:p>
    <w:p w14:paraId="2F7E328F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g) Analisar os recursos digitais e a clareza na proposta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pedagógica da atividade, respeitando a faixa etária, os conceitos do currículo da cidade e o tempo de utilização e exposição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nas telas;</w:t>
      </w:r>
    </w:p>
    <w:p w14:paraId="1766644E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h) Manter, ampliar e divulgar o acompanhamento, registros e memória das experiências na área das tecnologias, baseadas no protagonismo de educadores e estudantes da Rede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Municipal de Ensino;</w:t>
      </w:r>
    </w:p>
    <w:p w14:paraId="4E22BB5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i) Que seja fortalecido e ampliado o debate, estudos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e discussões sobre o uso das </w:t>
      </w:r>
      <w:proofErr w:type="spellStart"/>
      <w:r w:rsidRPr="001B2691">
        <w:rPr>
          <w:rFonts w:ascii="Arial" w:hAnsi="Arial" w:cs="Arial"/>
        </w:rPr>
        <w:t>TDICs</w:t>
      </w:r>
      <w:proofErr w:type="spellEnd"/>
      <w:r w:rsidRPr="001B2691">
        <w:rPr>
          <w:rFonts w:ascii="Arial" w:hAnsi="Arial" w:cs="Arial"/>
        </w:rPr>
        <w:t xml:space="preserve"> como recursos didáticos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por meio de seminários, produção de materiais, fóruns permanentes, redes de compartilhamento de experiências e projetos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colaborativos;</w:t>
      </w:r>
    </w:p>
    <w:p w14:paraId="25799228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j) Que as práticas pedagógicas conjugando os espaços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reais e os virtuais ocorram na perspectiva de uma educação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emancipatória, inclusiva e humanizadora.</w:t>
      </w:r>
    </w:p>
    <w:p w14:paraId="43E8E00C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lastRenderedPageBreak/>
        <w:t>SÓ OS CONCEITOS QUE NÃO TÊM HISTÓRIA PODEM SER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DEFINIDOS (ADORNO)</w:t>
      </w:r>
    </w:p>
    <w:p w14:paraId="16577FEF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</w:rPr>
      </w:pPr>
    </w:p>
    <w:p w14:paraId="57E80C31" w14:textId="1C9835DF" w:rsidR="00E7760F" w:rsidRPr="0068640B" w:rsidRDefault="00E7760F" w:rsidP="00E7760F">
      <w:pPr>
        <w:spacing w:after="0"/>
        <w:jc w:val="both"/>
        <w:rPr>
          <w:rFonts w:ascii="Arial" w:hAnsi="Arial" w:cs="Arial"/>
          <w:b/>
          <w:bCs/>
        </w:rPr>
      </w:pPr>
      <w:r w:rsidRPr="0068640B">
        <w:rPr>
          <w:rFonts w:ascii="Arial" w:hAnsi="Arial" w:cs="Arial"/>
          <w:b/>
          <w:bCs/>
        </w:rPr>
        <w:t>7. Referências</w:t>
      </w:r>
    </w:p>
    <w:p w14:paraId="1649E9AE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C2899DA" w14:textId="35D3B816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Brasil, Lei de Diretrizes e Bases da Educação Brasileira – Lei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nº 9.394, 1996.</w:t>
      </w:r>
    </w:p>
    <w:p w14:paraId="2140D587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3CA3292C" w14:textId="2C9668D7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Brasil, MEC/CNE. Diretrizes Gerais sobre aprendizagem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híbrida. Brasília, 2021. </w:t>
      </w:r>
    </w:p>
    <w:p w14:paraId="5A6F42E4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Disponível em: </w:t>
      </w:r>
      <w:hyperlink r:id="rId4" w:history="1">
        <w:r w:rsidRPr="00CE5AEC">
          <w:rPr>
            <w:rStyle w:val="Hyperlink"/>
            <w:rFonts w:ascii="Arial" w:hAnsi="Arial" w:cs="Arial"/>
          </w:rPr>
          <w:t>http://portal.mec.gov.br/index.php?option=com_docman&amp;view=download&amp;alias=227271-texto-referencia-educacao-hibrida&amp;category_slug=novembro-2021-pdf&amp;Itemid=30192</w:t>
        </w:r>
      </w:hyperlink>
      <w:r>
        <w:rPr>
          <w:rFonts w:ascii="Arial" w:hAnsi="Arial" w:cs="Arial"/>
        </w:rPr>
        <w:t xml:space="preserve"> </w:t>
      </w:r>
    </w:p>
    <w:p w14:paraId="3DFAEE55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96610B9" w14:textId="4F4C5237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São Paulo, Secretaria Municipal de Educação. Instrução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Normativa No. 29 de 21/07/2021. Dispõe sobre a reorganização e replanejamento do trabalho educacional no segundo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semestre letivo de 2021 nas Unidades Educacionais da Rede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Municipal de Ensino e dá outras providências. </w:t>
      </w:r>
    </w:p>
    <w:p w14:paraId="5B9C78A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5" w:history="1">
        <w:r w:rsidRPr="00CE5AEC">
          <w:rPr>
            <w:rStyle w:val="Hyperlink"/>
            <w:rFonts w:ascii="Arial" w:hAnsi="Arial" w:cs="Arial"/>
          </w:rPr>
          <w:t>https://legislacao.prefeitura.sp.gov.br/leis/instrucao-normativa-secretaria-municipal-de-educacao-sme-29-de-21-de-julho-de-2021</w:t>
        </w:r>
      </w:hyperlink>
      <w:r>
        <w:rPr>
          <w:rFonts w:ascii="Arial" w:hAnsi="Arial" w:cs="Arial"/>
        </w:rPr>
        <w:t xml:space="preserve"> </w:t>
      </w:r>
    </w:p>
    <w:p w14:paraId="3E24F87F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1CCC6FDD" w14:textId="5E96115D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São Paulo, Conselho Municipal de Educação. Resolução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CME nº 02/2020 – Estabelece normas para a reorganização dos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calendários escolares, devido ao surto global do Coronavírus,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nas Unidades Educacionais do Sistema Municipal de Ensino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São Paulo. São Paulo, 2020.</w:t>
      </w:r>
    </w:p>
    <w:p w14:paraId="512EA7C4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69EC2DAD" w14:textId="2B5E0691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São Paulo, Secretaria Municipal de Educação. Acompanhamento das Aprendizagens e O Plano de Ação. São Paulo, 2020.</w:t>
      </w:r>
      <w:r>
        <w:rPr>
          <w:rFonts w:ascii="Arial" w:hAnsi="Arial" w:cs="Arial"/>
        </w:rPr>
        <w:t xml:space="preserve"> </w:t>
      </w:r>
    </w:p>
    <w:p w14:paraId="24A12F20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6" w:history="1">
        <w:r w:rsidRPr="00CE5AEC">
          <w:rPr>
            <w:rStyle w:val="Hyperlink"/>
            <w:rFonts w:ascii="Arial" w:hAnsi="Arial" w:cs="Arial"/>
          </w:rPr>
          <w:t>https://educacao.sme.prefeitura.sp.gov.br/wp-content/uploads/2020/11/Acompanhamento-das-Aprendizagens-2.pdf</w:t>
        </w:r>
      </w:hyperlink>
      <w:r>
        <w:rPr>
          <w:rFonts w:ascii="Arial" w:hAnsi="Arial" w:cs="Arial"/>
        </w:rPr>
        <w:t xml:space="preserve"> </w:t>
      </w:r>
    </w:p>
    <w:p w14:paraId="05710F8D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569999F8" w14:textId="05E6E1CC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São Paulo, Secretaria Municipal de Educação. Coleção Priorização Curricular. São Paulo, 2021. </w:t>
      </w:r>
    </w:p>
    <w:p w14:paraId="5DB49389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7" w:history="1">
        <w:r w:rsidRPr="00CE5AEC">
          <w:rPr>
            <w:rStyle w:val="Hyperlink"/>
            <w:rFonts w:ascii="Arial" w:hAnsi="Arial" w:cs="Arial"/>
          </w:rPr>
          <w:t>https://educacao.sme.prefeitura.sp.gov.br/noticias/colecao-priorizacao-curricular-e-disponibilizada-aos-educadores/</w:t>
        </w:r>
      </w:hyperlink>
      <w:r>
        <w:rPr>
          <w:rFonts w:ascii="Arial" w:hAnsi="Arial" w:cs="Arial"/>
        </w:rPr>
        <w:t xml:space="preserve"> </w:t>
      </w:r>
    </w:p>
    <w:p w14:paraId="6BF7E1BB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38CE3CE" w14:textId="5D6E4FCA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São Paulo, Secretaria Municipal de Educação. Orientações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aos professores Ensino Fundamental e Médio. São Paulo, 2021.</w:t>
      </w:r>
    </w:p>
    <w:p w14:paraId="7F0C4B65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8" w:history="1">
        <w:r w:rsidRPr="00CE5AEC">
          <w:rPr>
            <w:rStyle w:val="Hyperlink"/>
            <w:rFonts w:ascii="Arial" w:hAnsi="Arial" w:cs="Arial"/>
          </w:rPr>
          <w:t>https://educacao.sme.prefeitura.sp.gov.br/ensino-fundamental-e-medio/orientacoes/</w:t>
        </w:r>
      </w:hyperlink>
      <w:r>
        <w:rPr>
          <w:rFonts w:ascii="Arial" w:hAnsi="Arial" w:cs="Arial"/>
        </w:rPr>
        <w:t xml:space="preserve"> </w:t>
      </w:r>
    </w:p>
    <w:p w14:paraId="32135012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15B561BF" w14:textId="1F9BAB9C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Fundação Carlos Chagas. Pesquisa: Educação escolar em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tempos de pandemia na visão de professoras/es da Educação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Básica. Brasil, 2020. </w:t>
      </w:r>
    </w:p>
    <w:p w14:paraId="6A73A03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9" w:history="1">
        <w:r w:rsidRPr="00CE5AEC">
          <w:rPr>
            <w:rStyle w:val="Hyperlink"/>
            <w:rFonts w:ascii="Arial" w:hAnsi="Arial" w:cs="Arial"/>
          </w:rPr>
          <w:t>https://www.fcc.org.br/fcc/educacao-pesquisa/educacao-escolar-em-tempos-de-pandemia-informe-n-1</w:t>
        </w:r>
      </w:hyperlink>
      <w:r>
        <w:rPr>
          <w:rFonts w:ascii="Arial" w:hAnsi="Arial" w:cs="Arial"/>
        </w:rPr>
        <w:t xml:space="preserve"> </w:t>
      </w:r>
    </w:p>
    <w:p w14:paraId="01306D83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0D586C3" w14:textId="29F3988F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São Paulo, Secretaria Municipal de Educação. Práticas para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atividades híbridas e interdisciplinares envolvendo criação,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inventividade e computação física. São Paulo, 2021. </w:t>
      </w:r>
    </w:p>
    <w:p w14:paraId="4A9FD68F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em:</w:t>
      </w:r>
      <w:r>
        <w:rPr>
          <w:rFonts w:ascii="Arial" w:hAnsi="Arial" w:cs="Arial"/>
        </w:rPr>
        <w:t xml:space="preserve"> </w:t>
      </w:r>
      <w:hyperlink r:id="rId10" w:history="1">
        <w:r w:rsidRPr="00CE5AEC">
          <w:rPr>
            <w:rStyle w:val="Hyperlink"/>
            <w:rFonts w:ascii="Arial" w:hAnsi="Arial" w:cs="Arial"/>
          </w:rPr>
          <w:t>https://educacao.sme.prefeitura.sp.gov.br/wpcontent/uploads/2021/06/PraticasParaAprendizagem_SME-1-1.pdf</w:t>
        </w:r>
      </w:hyperlink>
      <w:r>
        <w:rPr>
          <w:rFonts w:ascii="Arial" w:hAnsi="Arial" w:cs="Arial"/>
        </w:rPr>
        <w:t xml:space="preserve"> </w:t>
      </w:r>
    </w:p>
    <w:p w14:paraId="41DA1728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0F6FF31" w14:textId="39E5D99C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São Paulo, Secretaria Municipal de Educação. Uso de tecnologias em contexto de pandemia: o que aprendemos e como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prosseguir aprendendo. São Paulo, 2021. </w:t>
      </w:r>
    </w:p>
    <w:p w14:paraId="4EA8F36F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</w:t>
      </w:r>
      <w:r>
        <w:rPr>
          <w:rFonts w:ascii="Arial" w:hAnsi="Arial" w:cs="Arial"/>
        </w:rPr>
        <w:t xml:space="preserve"> </w:t>
      </w:r>
      <w:hyperlink r:id="rId11" w:history="1">
        <w:r w:rsidRPr="00CE5AEC">
          <w:rPr>
            <w:rStyle w:val="Hyperlink"/>
            <w:rFonts w:ascii="Arial" w:hAnsi="Arial" w:cs="Arial"/>
          </w:rPr>
          <w:t>https://educacao.sme.prefeitura.sp.gov.br/wp-content/uploads/2021/09/Uso-deTecnologias_versao-final-2.pdf</w:t>
        </w:r>
      </w:hyperlink>
      <w:r>
        <w:rPr>
          <w:rFonts w:ascii="Arial" w:hAnsi="Arial" w:cs="Arial"/>
        </w:rPr>
        <w:t xml:space="preserve"> </w:t>
      </w:r>
    </w:p>
    <w:p w14:paraId="1B016ECB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428FD43F" w14:textId="66B72488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BACICH, L.; TANZI NETO, A.; TREVISANI, F. de M. (</w:t>
      </w:r>
      <w:proofErr w:type="spellStart"/>
      <w:r w:rsidRPr="001B2691">
        <w:rPr>
          <w:rFonts w:ascii="Arial" w:hAnsi="Arial" w:cs="Arial"/>
        </w:rPr>
        <w:t>Orgs</w:t>
      </w:r>
      <w:proofErr w:type="spellEnd"/>
      <w:r w:rsidRPr="001B2691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Híbrido: Personalização e Tecnologia na Educação. Porto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Alegre: Penso, 2015.</w:t>
      </w:r>
    </w:p>
    <w:p w14:paraId="22CE5672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lastRenderedPageBreak/>
        <w:t>CANDAU, Vera Maria. Multiculturalismo: desafios para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prática pedagógica. In: </w:t>
      </w:r>
      <w:proofErr w:type="spellStart"/>
      <w:r w:rsidRPr="001B2691">
        <w:rPr>
          <w:rFonts w:ascii="Arial" w:hAnsi="Arial" w:cs="Arial"/>
        </w:rPr>
        <w:t>Candau</w:t>
      </w:r>
      <w:proofErr w:type="spellEnd"/>
      <w:r w:rsidRPr="001B2691">
        <w:rPr>
          <w:rFonts w:ascii="Arial" w:hAnsi="Arial" w:cs="Arial"/>
        </w:rPr>
        <w:t xml:space="preserve">, Vera Maria; Moreira, </w:t>
      </w:r>
      <w:proofErr w:type="spellStart"/>
      <w:r w:rsidRPr="001B2691"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Flávio. (</w:t>
      </w:r>
      <w:proofErr w:type="spellStart"/>
      <w:r w:rsidRPr="001B2691">
        <w:rPr>
          <w:rFonts w:ascii="Arial" w:hAnsi="Arial" w:cs="Arial"/>
        </w:rPr>
        <w:t>Orgs</w:t>
      </w:r>
      <w:proofErr w:type="spellEnd"/>
      <w:r w:rsidRPr="001B2691">
        <w:rPr>
          <w:rFonts w:ascii="Arial" w:hAnsi="Arial" w:cs="Arial"/>
        </w:rPr>
        <w:t>.). Multiculturalismo: diferenças culturais e práticas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pedagógicas. Petrópolis, RJ: Vozes, 2011</w:t>
      </w:r>
    </w:p>
    <w:p w14:paraId="362A6C4F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60D719EB" w14:textId="21041F1D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DEWEY, John. Democracia e Educação – Introdução à Filosofia da Educação, Companhia Editora Nacional - Tradução de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Godofredo Rangel e Anísio Teixeira, 4ª edição, 1979.</w:t>
      </w:r>
    </w:p>
    <w:p w14:paraId="092A887B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370A49A7" w14:textId="1489E533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EBBERS, W. E., JANSEN, M. G., </w:t>
      </w:r>
      <w:proofErr w:type="spellStart"/>
      <w:r w:rsidRPr="001B2691">
        <w:rPr>
          <w:rFonts w:ascii="Arial" w:hAnsi="Arial" w:cs="Arial"/>
        </w:rPr>
        <w:t>and</w:t>
      </w:r>
      <w:proofErr w:type="spellEnd"/>
      <w:r w:rsidRPr="001B2691">
        <w:rPr>
          <w:rFonts w:ascii="Arial" w:hAnsi="Arial" w:cs="Arial"/>
        </w:rPr>
        <w:t xml:space="preserve"> van DEURSEN, A. J.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(2016). </w:t>
      </w:r>
      <w:proofErr w:type="spellStart"/>
      <w:r w:rsidRPr="001B2691">
        <w:rPr>
          <w:rFonts w:ascii="Arial" w:hAnsi="Arial" w:cs="Arial"/>
        </w:rPr>
        <w:t>Impact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of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the</w:t>
      </w:r>
      <w:proofErr w:type="spellEnd"/>
      <w:r w:rsidRPr="001B2691">
        <w:rPr>
          <w:rFonts w:ascii="Arial" w:hAnsi="Arial" w:cs="Arial"/>
        </w:rPr>
        <w:t xml:space="preserve"> digital divide </w:t>
      </w:r>
      <w:proofErr w:type="spellStart"/>
      <w:r w:rsidRPr="001B2691">
        <w:rPr>
          <w:rFonts w:ascii="Arial" w:hAnsi="Arial" w:cs="Arial"/>
        </w:rPr>
        <w:t>on</w:t>
      </w:r>
      <w:proofErr w:type="spellEnd"/>
      <w:r w:rsidRPr="001B2691">
        <w:rPr>
          <w:rFonts w:ascii="Arial" w:hAnsi="Arial" w:cs="Arial"/>
        </w:rPr>
        <w:t xml:space="preserve"> e-</w:t>
      </w:r>
      <w:proofErr w:type="spellStart"/>
      <w:r w:rsidRPr="001B2691">
        <w:rPr>
          <w:rFonts w:ascii="Arial" w:hAnsi="Arial" w:cs="Arial"/>
        </w:rPr>
        <w:t>government</w:t>
      </w:r>
      <w:proofErr w:type="spellEnd"/>
      <w:r w:rsidRPr="001B2691">
        <w:rPr>
          <w:rFonts w:ascii="Arial" w:hAnsi="Arial" w:cs="Arial"/>
        </w:rPr>
        <w:t xml:space="preserve">: </w:t>
      </w:r>
      <w:proofErr w:type="spellStart"/>
      <w:r w:rsidRPr="001B2691">
        <w:rPr>
          <w:rFonts w:ascii="Arial" w:hAnsi="Arial" w:cs="Arial"/>
        </w:rPr>
        <w:t>Expanding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from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channel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choice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to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channel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usage</w:t>
      </w:r>
      <w:proofErr w:type="spellEnd"/>
      <w:r w:rsidRPr="001B2691">
        <w:rPr>
          <w:rFonts w:ascii="Arial" w:hAnsi="Arial" w:cs="Arial"/>
        </w:rPr>
        <w:t xml:space="preserve">. </w:t>
      </w:r>
      <w:proofErr w:type="spellStart"/>
      <w:r w:rsidRPr="001B2691">
        <w:rPr>
          <w:rFonts w:ascii="Arial" w:hAnsi="Arial" w:cs="Arial"/>
        </w:rPr>
        <w:t>Government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Quarterly</w:t>
      </w:r>
      <w:proofErr w:type="spellEnd"/>
      <w:r w:rsidRPr="001B2691">
        <w:rPr>
          <w:rFonts w:ascii="Arial" w:hAnsi="Arial" w:cs="Arial"/>
        </w:rPr>
        <w:t>, 33(4), 685-692.</w:t>
      </w:r>
    </w:p>
    <w:p w14:paraId="2831F66D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20B85A1F" w14:textId="3FC29DF1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FELDMANN, Marina Graziela. Formação de Professores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Escola na Contemporaneidade. São Paulo: Editora Senac, 2010.</w:t>
      </w:r>
    </w:p>
    <w:p w14:paraId="4367ABEE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5B66118E" w14:textId="1FC77F34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MELLO, Guiomar </w:t>
      </w:r>
      <w:proofErr w:type="spellStart"/>
      <w:r w:rsidRPr="001B2691">
        <w:rPr>
          <w:rFonts w:ascii="Arial" w:hAnsi="Arial" w:cs="Arial"/>
        </w:rPr>
        <w:t>Namo</w:t>
      </w:r>
      <w:proofErr w:type="spellEnd"/>
      <w:r w:rsidRPr="001B2691">
        <w:rPr>
          <w:rFonts w:ascii="Arial" w:hAnsi="Arial" w:cs="Arial"/>
        </w:rPr>
        <w:t xml:space="preserve"> de. Nota Técnica. Academia Paulista de Educação, 2020.</w:t>
      </w:r>
    </w:p>
    <w:p w14:paraId="3C3EF843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5BC5A8F" w14:textId="7B3BB295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MORAN, José. Educação Híbrida: um conceito-chave para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educação hoje. In.: </w:t>
      </w:r>
      <w:proofErr w:type="spellStart"/>
      <w:r w:rsidRPr="001B2691">
        <w:rPr>
          <w:rFonts w:ascii="Arial" w:hAnsi="Arial" w:cs="Arial"/>
        </w:rPr>
        <w:t>Bacich</w:t>
      </w:r>
      <w:proofErr w:type="spellEnd"/>
      <w:r w:rsidRPr="001B2691">
        <w:rPr>
          <w:rFonts w:ascii="Arial" w:hAnsi="Arial" w:cs="Arial"/>
        </w:rPr>
        <w:t xml:space="preserve">, L; </w:t>
      </w:r>
      <w:proofErr w:type="spellStart"/>
      <w:r w:rsidRPr="001B2691">
        <w:rPr>
          <w:rFonts w:ascii="Arial" w:hAnsi="Arial" w:cs="Arial"/>
        </w:rPr>
        <w:t>Tanzi</w:t>
      </w:r>
      <w:proofErr w:type="spellEnd"/>
      <w:r w:rsidRPr="001B2691">
        <w:rPr>
          <w:rFonts w:ascii="Arial" w:hAnsi="Arial" w:cs="Arial"/>
        </w:rPr>
        <w:t xml:space="preserve"> Neto, A.: Trevisan, F. M. (Org).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Ensino Híbrido: personalização e tecnologias na educação. Porto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Alegre: Penso, 2015. Definição citada no texto: Contribuições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do Google Sala de Aula para o Ensino Híbrido, de Edson Pedro</w:t>
      </w:r>
      <w:r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Schiehl</w:t>
      </w:r>
      <w:proofErr w:type="spellEnd"/>
      <w:r w:rsidRPr="001B2691">
        <w:rPr>
          <w:rFonts w:ascii="Arial" w:hAnsi="Arial" w:cs="Arial"/>
        </w:rPr>
        <w:t xml:space="preserve"> e Isabela </w:t>
      </w:r>
      <w:proofErr w:type="spellStart"/>
      <w:r w:rsidRPr="001B2691">
        <w:rPr>
          <w:rFonts w:ascii="Arial" w:hAnsi="Arial" w:cs="Arial"/>
        </w:rPr>
        <w:t>Gasperini</w:t>
      </w:r>
      <w:proofErr w:type="spellEnd"/>
      <w:r w:rsidRPr="001B2691">
        <w:rPr>
          <w:rFonts w:ascii="Arial" w:hAnsi="Arial" w:cs="Arial"/>
        </w:rPr>
        <w:t>, publicado na Revista Novas Tecnologias na Educação v.14 nº 2, dezembro, 2016</w:t>
      </w:r>
    </w:p>
    <w:p w14:paraId="2B383D36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55EB2851" w14:textId="56C6FF2D" w:rsidR="00E7760F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MOREIRA, J.A.; SCHLEMMER, E. Por um novo conceito e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paradigma de educação digital </w:t>
      </w:r>
      <w:proofErr w:type="spellStart"/>
      <w:r w:rsidRPr="001B2691">
        <w:rPr>
          <w:rFonts w:ascii="Arial" w:hAnsi="Arial" w:cs="Arial"/>
        </w:rPr>
        <w:t>onlife</w:t>
      </w:r>
      <w:proofErr w:type="spellEnd"/>
      <w:r w:rsidRPr="001B2691">
        <w:rPr>
          <w:rFonts w:ascii="Arial" w:hAnsi="Arial" w:cs="Arial"/>
        </w:rPr>
        <w:t>. Revista UFG, Goiânia, v.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20, 2020. </w:t>
      </w:r>
    </w:p>
    <w:p w14:paraId="02EAA09D" w14:textId="77777777" w:rsidR="001C7739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Disponível em: https://www.revistas. ufg.br/</w:t>
      </w:r>
      <w:proofErr w:type="spellStart"/>
      <w:r w:rsidRPr="001B2691">
        <w:rPr>
          <w:rFonts w:ascii="Arial" w:hAnsi="Arial" w:cs="Arial"/>
        </w:rPr>
        <w:t>revistaufg</w:t>
      </w:r>
      <w:proofErr w:type="spellEnd"/>
      <w:r w:rsidRPr="001B2691">
        <w:rPr>
          <w:rFonts w:ascii="Arial" w:hAnsi="Arial" w:cs="Arial"/>
        </w:rPr>
        <w:t>/</w:t>
      </w:r>
      <w:proofErr w:type="spellStart"/>
      <w:r w:rsidRPr="001B2691">
        <w:rPr>
          <w:rFonts w:ascii="Arial" w:hAnsi="Arial" w:cs="Arial"/>
        </w:rPr>
        <w:t>article</w:t>
      </w:r>
      <w:proofErr w:type="spellEnd"/>
      <w:r w:rsidRPr="001B2691">
        <w:rPr>
          <w:rFonts w:ascii="Arial" w:hAnsi="Arial" w:cs="Arial"/>
        </w:rPr>
        <w:t>/</w:t>
      </w:r>
      <w:proofErr w:type="spellStart"/>
      <w:r w:rsidRPr="001B2691">
        <w:rPr>
          <w:rFonts w:ascii="Arial" w:hAnsi="Arial" w:cs="Arial"/>
        </w:rPr>
        <w:t>view</w:t>
      </w:r>
      <w:proofErr w:type="spellEnd"/>
      <w:r w:rsidRPr="001B2691">
        <w:rPr>
          <w:rFonts w:ascii="Arial" w:hAnsi="Arial" w:cs="Arial"/>
        </w:rPr>
        <w:t>/63438. Acesso em: 14 mar. 2022.</w:t>
      </w:r>
      <w:r w:rsidRPr="001B2691">
        <w:rPr>
          <w:rFonts w:ascii="Arial" w:hAnsi="Arial" w:cs="Arial"/>
        </w:rPr>
        <w:cr/>
      </w:r>
    </w:p>
    <w:p w14:paraId="39769BBE" w14:textId="27910E9F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SANCHES, </w:t>
      </w:r>
      <w:proofErr w:type="spellStart"/>
      <w:r w:rsidRPr="001B2691">
        <w:rPr>
          <w:rFonts w:ascii="Arial" w:hAnsi="Arial" w:cs="Arial"/>
        </w:rPr>
        <w:t>EmIlia</w:t>
      </w:r>
      <w:proofErr w:type="spellEnd"/>
      <w:r w:rsidRPr="001B2691">
        <w:rPr>
          <w:rFonts w:ascii="Arial" w:hAnsi="Arial" w:cs="Arial"/>
        </w:rPr>
        <w:t xml:space="preserve"> Cipriano; TOQUETÃO, Sandra </w:t>
      </w:r>
      <w:proofErr w:type="spellStart"/>
      <w:r w:rsidRPr="001B2691">
        <w:rPr>
          <w:rFonts w:ascii="Arial" w:hAnsi="Arial" w:cs="Arial"/>
        </w:rPr>
        <w:t>Cavaletti</w:t>
      </w:r>
      <w:proofErr w:type="spellEnd"/>
      <w:r w:rsidRPr="001B2691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letra viva na educação da Primeira Infância. In: Alfabetização,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Letramento e </w:t>
      </w:r>
      <w:proofErr w:type="spellStart"/>
      <w:r w:rsidRPr="001B2691">
        <w:rPr>
          <w:rFonts w:ascii="Arial" w:hAnsi="Arial" w:cs="Arial"/>
        </w:rPr>
        <w:t>Multiletramentos</w:t>
      </w:r>
      <w:proofErr w:type="spellEnd"/>
      <w:r w:rsidRPr="001B2691">
        <w:rPr>
          <w:rFonts w:ascii="Arial" w:hAnsi="Arial" w:cs="Arial"/>
        </w:rPr>
        <w:t xml:space="preserve"> em Tempos de Resistência. LIBERALI, Fernanda Coelho; MEGALE, Antonieta. (</w:t>
      </w:r>
      <w:proofErr w:type="spellStart"/>
      <w:r w:rsidRPr="001B2691">
        <w:rPr>
          <w:rFonts w:ascii="Arial" w:hAnsi="Arial" w:cs="Arial"/>
        </w:rPr>
        <w:t>Orgs</w:t>
      </w:r>
      <w:proofErr w:type="spellEnd"/>
      <w:r w:rsidRPr="001B2691">
        <w:rPr>
          <w:rFonts w:ascii="Arial" w:hAnsi="Arial" w:cs="Arial"/>
        </w:rPr>
        <w:t>). Campinas,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S.P.: Pontes Editores, 2019.</w:t>
      </w:r>
    </w:p>
    <w:p w14:paraId="3A03A7DA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1641AC94" w14:textId="7E205902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 xml:space="preserve">SANCHES, </w:t>
      </w:r>
      <w:proofErr w:type="spellStart"/>
      <w:r w:rsidRPr="001B2691">
        <w:rPr>
          <w:rFonts w:ascii="Arial" w:hAnsi="Arial" w:cs="Arial"/>
        </w:rPr>
        <w:t>Emilia</w:t>
      </w:r>
      <w:proofErr w:type="spellEnd"/>
      <w:r w:rsidRPr="001B2691">
        <w:rPr>
          <w:rFonts w:ascii="Arial" w:hAnsi="Arial" w:cs="Arial"/>
        </w:rPr>
        <w:t xml:space="preserve"> Cipriano (Org.) et al. Uma janela de possibilidades na educação da infância em tempos de pandemia.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Manifesto do Grupo de Pesquisa de Políticas Públicas da Infância- Criando PUC-SP/ Organizadoras: Emília Cipriano Sanches,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 xml:space="preserve">Sandra </w:t>
      </w:r>
      <w:proofErr w:type="spellStart"/>
      <w:r w:rsidRPr="001B2691">
        <w:rPr>
          <w:rFonts w:ascii="Arial" w:hAnsi="Arial" w:cs="Arial"/>
        </w:rPr>
        <w:t>Cavaletti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Toquetão</w:t>
      </w:r>
      <w:proofErr w:type="spellEnd"/>
      <w:r w:rsidRPr="001B2691">
        <w:rPr>
          <w:rFonts w:ascii="Arial" w:hAnsi="Arial" w:cs="Arial"/>
        </w:rPr>
        <w:t xml:space="preserve"> e </w:t>
      </w:r>
      <w:proofErr w:type="spellStart"/>
      <w:r w:rsidRPr="001B2691">
        <w:rPr>
          <w:rFonts w:ascii="Arial" w:hAnsi="Arial" w:cs="Arial"/>
        </w:rPr>
        <w:t>Shirlei</w:t>
      </w:r>
      <w:proofErr w:type="spellEnd"/>
      <w:r w:rsidRPr="001B2691">
        <w:rPr>
          <w:rFonts w:ascii="Arial" w:hAnsi="Arial" w:cs="Arial"/>
        </w:rPr>
        <w:t xml:space="preserve"> </w:t>
      </w:r>
      <w:proofErr w:type="spellStart"/>
      <w:r w:rsidRPr="001B2691">
        <w:rPr>
          <w:rFonts w:ascii="Arial" w:hAnsi="Arial" w:cs="Arial"/>
        </w:rPr>
        <w:t>Nadaluti</w:t>
      </w:r>
      <w:proofErr w:type="spellEnd"/>
      <w:r w:rsidRPr="001B2691">
        <w:rPr>
          <w:rFonts w:ascii="Arial" w:hAnsi="Arial" w:cs="Arial"/>
        </w:rPr>
        <w:t xml:space="preserve"> Monteiro – 1, ed.</w:t>
      </w:r>
      <w:r>
        <w:rPr>
          <w:rFonts w:ascii="Arial" w:hAnsi="Arial" w:cs="Arial"/>
        </w:rPr>
        <w:t xml:space="preserve"> </w:t>
      </w:r>
      <w:r w:rsidRPr="001B2691">
        <w:rPr>
          <w:rFonts w:ascii="Arial" w:hAnsi="Arial" w:cs="Arial"/>
        </w:rPr>
        <w:t>Campinas, SP: Pontes Editores, 2020</w:t>
      </w:r>
    </w:p>
    <w:p w14:paraId="12FD6C46" w14:textId="77777777" w:rsidR="001C7739" w:rsidRDefault="001C7739" w:rsidP="00E7760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0867A76" w14:textId="394B25FF" w:rsidR="00E7760F" w:rsidRPr="00B60EB1" w:rsidRDefault="00E7760F" w:rsidP="00E7760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B60EB1">
        <w:rPr>
          <w:rFonts w:ascii="Arial" w:hAnsi="Arial" w:cs="Arial"/>
          <w:b/>
          <w:bCs/>
          <w:u w:val="single"/>
        </w:rPr>
        <w:t>II. DELIBERAÇÃO DO PLENÁRIO</w:t>
      </w:r>
    </w:p>
    <w:p w14:paraId="7BA5389A" w14:textId="77777777" w:rsidR="001C7739" w:rsidRDefault="001C7739" w:rsidP="00E7760F">
      <w:pPr>
        <w:spacing w:after="0"/>
        <w:jc w:val="both"/>
        <w:rPr>
          <w:rFonts w:ascii="Arial" w:hAnsi="Arial" w:cs="Arial"/>
        </w:rPr>
      </w:pPr>
    </w:p>
    <w:p w14:paraId="7214F2C1" w14:textId="1F2F7B98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O Conselho Municipal de Educação aprova, por unanimidade, a presente Recomendação.</w:t>
      </w:r>
    </w:p>
    <w:p w14:paraId="28D503F3" w14:textId="77777777" w:rsidR="001C7739" w:rsidRDefault="001C7739" w:rsidP="00E7760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B1D9EA" w14:textId="0C79699B" w:rsidR="00E7760F" w:rsidRPr="00B60EB1" w:rsidRDefault="00E7760F" w:rsidP="00E7760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0EB1">
        <w:rPr>
          <w:rFonts w:ascii="Arial" w:hAnsi="Arial" w:cs="Arial"/>
          <w:sz w:val="18"/>
          <w:szCs w:val="18"/>
        </w:rPr>
        <w:t>Sala do Plenário, em 24 de março de 2022.</w:t>
      </w:r>
    </w:p>
    <w:p w14:paraId="4A01ACF7" w14:textId="77777777" w:rsidR="00E7760F" w:rsidRPr="001B2691" w:rsidRDefault="00E7760F" w:rsidP="00E7760F">
      <w:pPr>
        <w:spacing w:after="0"/>
        <w:jc w:val="both"/>
        <w:rPr>
          <w:rFonts w:ascii="Arial" w:hAnsi="Arial" w:cs="Arial"/>
        </w:rPr>
      </w:pPr>
      <w:r w:rsidRPr="001B2691">
        <w:rPr>
          <w:rFonts w:ascii="Arial" w:hAnsi="Arial" w:cs="Arial"/>
        </w:rPr>
        <w:t>________________________________________</w:t>
      </w:r>
    </w:p>
    <w:p w14:paraId="3D555A18" w14:textId="77777777" w:rsidR="00E7760F" w:rsidRPr="00B60EB1" w:rsidRDefault="00E7760F" w:rsidP="00E7760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0EB1">
        <w:rPr>
          <w:rFonts w:ascii="Arial" w:hAnsi="Arial" w:cs="Arial"/>
          <w:sz w:val="18"/>
          <w:szCs w:val="18"/>
        </w:rPr>
        <w:t>Conselheira Rose Neubauer</w:t>
      </w:r>
    </w:p>
    <w:p w14:paraId="0E6E26CF" w14:textId="77777777" w:rsidR="00E7760F" w:rsidRPr="00B60EB1" w:rsidRDefault="00E7760F" w:rsidP="00E7760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0EB1">
        <w:rPr>
          <w:rFonts w:ascii="Arial" w:hAnsi="Arial" w:cs="Arial"/>
          <w:sz w:val="18"/>
          <w:szCs w:val="18"/>
        </w:rPr>
        <w:t>Presidência do Conselho Municipal de Educação – CME</w:t>
      </w:r>
      <w:r w:rsidRPr="00B60EB1">
        <w:rPr>
          <w:rFonts w:ascii="Arial" w:hAnsi="Arial" w:cs="Arial"/>
          <w:sz w:val="18"/>
          <w:szCs w:val="18"/>
        </w:rPr>
        <w:cr/>
      </w:r>
    </w:p>
    <w:p w14:paraId="32D38FBE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</w:p>
    <w:p w14:paraId="793E3CDE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D8F22A0" wp14:editId="0730323D">
            <wp:extent cx="6457950" cy="5498484"/>
            <wp:effectExtent l="0" t="0" r="0" b="6985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400" cy="552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1079" w14:textId="77777777" w:rsidR="00E7760F" w:rsidRDefault="00E7760F" w:rsidP="00E7760F">
      <w:pPr>
        <w:spacing w:after="0"/>
        <w:jc w:val="both"/>
        <w:rPr>
          <w:rFonts w:ascii="Arial" w:hAnsi="Arial" w:cs="Arial"/>
        </w:rPr>
      </w:pPr>
    </w:p>
    <w:p w14:paraId="2AEC0BB8" w14:textId="40606854" w:rsidR="005E53D2" w:rsidRDefault="005E53D2" w:rsidP="00E7760F">
      <w:pPr>
        <w:spacing w:after="0"/>
        <w:jc w:val="both"/>
        <w:rPr>
          <w:rFonts w:ascii="Arial" w:hAnsi="Arial" w:cs="Arial"/>
        </w:rPr>
      </w:pPr>
    </w:p>
    <w:p w14:paraId="5763E82B" w14:textId="23FBD9A3" w:rsidR="005E53D2" w:rsidRPr="005E53D2" w:rsidRDefault="005E53D2" w:rsidP="005E53D2">
      <w:pPr>
        <w:spacing w:after="0"/>
        <w:jc w:val="both"/>
        <w:rPr>
          <w:rFonts w:ascii="Arial" w:hAnsi="Arial" w:cs="Arial"/>
        </w:rPr>
      </w:pPr>
    </w:p>
    <w:sectPr w:rsidR="005E53D2" w:rsidRPr="005E53D2" w:rsidSect="005E53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2"/>
    <w:rsid w:val="001C7739"/>
    <w:rsid w:val="005E53D2"/>
    <w:rsid w:val="00B777DF"/>
    <w:rsid w:val="00E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949A"/>
  <w15:chartTrackingRefBased/>
  <w15:docId w15:val="{4EF84A64-909F-4F0C-8EC4-1D75555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0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ao.sme.prefeitura.sp.gov.br/ensino-fundamental-e-medio/orientaco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cao.sme.prefeitura.sp.gov.br/noticias/colecao-priorizacao-curricular-e-disponibilizada-aos-educadores/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cao.sme.prefeitura.sp.gov.br/wp-content/uploads/2020/11/Acompanhamento-das-Aprendizagens-2.pdf" TargetMode="External"/><Relationship Id="rId11" Type="http://schemas.openxmlformats.org/officeDocument/2006/relationships/hyperlink" Target="https://educacao.sme.prefeitura.sp.gov.br/wp-content/uploads/2021/09/Uso-deTecnologias_versao-final-2.pdf" TargetMode="External"/><Relationship Id="rId5" Type="http://schemas.openxmlformats.org/officeDocument/2006/relationships/hyperlink" Target="https://legislacao.prefeitura.sp.gov.br/leis/instrucao-normativa-secretaria-municipal-de-educacao-sme-29-de-21-de-julho-de-2021" TargetMode="External"/><Relationship Id="rId10" Type="http://schemas.openxmlformats.org/officeDocument/2006/relationships/hyperlink" Target="https://educacao.sme.prefeitura.sp.gov.br/wpcontent/uploads/2021/06/PraticasParaAprendizagem_SME-1-1.pdf" TargetMode="External"/><Relationship Id="rId4" Type="http://schemas.openxmlformats.org/officeDocument/2006/relationships/hyperlink" Target="http://portal.mec.gov.br/index.php?option=com_docman&amp;view=download&amp;alias=227271-texto-referencia-educacao-hibrida&amp;category_slug=novembro-2021-pdf&amp;Itemid=30192" TargetMode="External"/><Relationship Id="rId9" Type="http://schemas.openxmlformats.org/officeDocument/2006/relationships/hyperlink" Target="https://www.fcc.org.br/fcc/educacao-pesquisa/educacao-escolar-em-tempos-de-pandemia-informe-n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7534</Words>
  <Characters>40686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2022-04-06T11:30:00Z</cp:lastPrinted>
  <dcterms:created xsi:type="dcterms:W3CDTF">2022-04-06T12:23:00Z</dcterms:created>
  <dcterms:modified xsi:type="dcterms:W3CDTF">2022-04-06T12:23:00Z</dcterms:modified>
</cp:coreProperties>
</file>