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7CBACD" w:rsidR="00C36751" w:rsidRDefault="00DA0356">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8240" behindDoc="0" locked="0" layoutInCell="1" allowOverlap="1" wp14:anchorId="6BE4CF85" wp14:editId="60AE8DA4">
                <wp:simplePos x="0" y="0"/>
                <wp:positionH relativeFrom="column">
                  <wp:posOffset>0</wp:posOffset>
                </wp:positionH>
                <wp:positionV relativeFrom="paragraph">
                  <wp:posOffset>0</wp:posOffset>
                </wp:positionV>
                <wp:extent cx="635000" cy="635000"/>
                <wp:effectExtent l="0" t="0" r="3175" b="3175"/>
                <wp:wrapNone/>
                <wp:docPr id="109035803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6189C1" id="_x0000_t202" coordsize="21600,21600" o:spt="202" path="m,l,21600r21600,l21600,xe">
                <v:stroke joinstyle="miter"/>
                <v:path gradientshapeok="t" o:connecttype="rect"/>
              </v:shapetype>
              <v:shape id="WordArt 3"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9264" behindDoc="0" locked="0" layoutInCell="1" allowOverlap="1" wp14:anchorId="43FA1767" wp14:editId="5A88EC9E">
                <wp:simplePos x="0" y="0"/>
                <wp:positionH relativeFrom="column">
                  <wp:posOffset>0</wp:posOffset>
                </wp:positionH>
                <wp:positionV relativeFrom="paragraph">
                  <wp:posOffset>0</wp:posOffset>
                </wp:positionV>
                <wp:extent cx="635000" cy="635000"/>
                <wp:effectExtent l="0" t="0" r="3175" b="3175"/>
                <wp:wrapNone/>
                <wp:docPr id="1945024597"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776C1E" id="WordArt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00000002" w14:textId="77777777" w:rsidR="00C36751" w:rsidRDefault="00C36751">
      <w:pPr>
        <w:widowControl w:val="0"/>
        <w:pBdr>
          <w:top w:val="nil"/>
          <w:left w:val="nil"/>
          <w:bottom w:val="nil"/>
          <w:right w:val="nil"/>
          <w:between w:val="nil"/>
        </w:pBdr>
        <w:spacing w:line="276" w:lineRule="auto"/>
      </w:pPr>
    </w:p>
    <w:p w14:paraId="00000003" w14:textId="77777777" w:rsidR="00C36751" w:rsidRDefault="00D24AB6">
      <w:r>
        <w:t>a</w:t>
      </w:r>
      <w:r>
        <w:rPr>
          <w:noProof/>
        </w:rPr>
        <mc:AlternateContent>
          <mc:Choice Requires="wps">
            <w:drawing>
              <wp:anchor distT="0" distB="0" distL="114300" distR="114300" simplePos="0" relativeHeight="251656192" behindDoc="0" locked="0" layoutInCell="1" hidden="0" allowOverlap="1" wp14:anchorId="42B3D528" wp14:editId="080536E7">
                <wp:simplePos x="0" y="0"/>
                <wp:positionH relativeFrom="column">
                  <wp:posOffset>-457198</wp:posOffset>
                </wp:positionH>
                <wp:positionV relativeFrom="paragraph">
                  <wp:posOffset>0</wp:posOffset>
                </wp:positionV>
                <wp:extent cx="1295400" cy="114300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43000"/>
                        </a:xfrm>
                        <a:prstGeom prst="rect">
                          <a:avLst/>
                        </a:prstGeom>
                        <a:solidFill>
                          <a:srgbClr val="FFFFFF"/>
                        </a:solidFill>
                        <a:ln>
                          <a:noFill/>
                        </a:ln>
                      </wps:spPr>
                      <wps:txbx>
                        <w:txbxContent>
                          <w:p w14:paraId="36FCD265" w14:textId="77777777" w:rsidR="00B67E2D" w:rsidRDefault="00D24AB6">
                            <w:pPr>
                              <w:jc w:val="center"/>
                            </w:pPr>
                            <w:r>
                              <w:rPr>
                                <w:noProof/>
                              </w:rPr>
                              <w:drawing>
                                <wp:inline distT="0" distB="0" distL="0" distR="0" wp14:anchorId="68BA15E9" wp14:editId="45E77751">
                                  <wp:extent cx="1028700" cy="1028700"/>
                                  <wp:effectExtent l="0" t="0" r="0" b="0"/>
                                  <wp:docPr id="2" name="Imagem 5" descr="Brasão Prefeitura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são Prefeitura SP"/>
                                          <pic:cNvPicPr>
                                            <a:picLocks noChangeAspect="1" noChangeArrowheads="1"/>
                                          </pic:cNvPicPr>
                                        </pic:nvPicPr>
                                        <pic:blipFill>
                                          <a:blip r:embed="rId9"/>
                                          <a:srcRect/>
                                          <a:stretch>
                                            <a:fillRect/>
                                          </a:stretch>
                                        </pic:blipFill>
                                        <pic:spPr bwMode="auto">
                                          <a:xfrm>
                                            <a:off x="0" y="0"/>
                                            <a:ext cx="1028700"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42B3D528" id="_x0000_t202" coordsize="21600,21600" o:spt="202" path="m,l,21600r21600,l21600,xe">
                <v:stroke joinstyle="miter"/>
                <v:path gradientshapeok="t" o:connecttype="rect"/>
              </v:shapetype>
              <v:shape id="Caixa de Texto 7" o:spid="_x0000_s1026" type="#_x0000_t202" style="position:absolute;margin-left:-36pt;margin-top:0;width:102pt;height:9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J8QEAAMsDAAAOAAAAZHJzL2Uyb0RvYy54bWysU8GO0zAQvSPxD5bvNEnpAhs1XS1dFSEt&#10;C9LCBziOk1g4HjN2m5SvZ+x0uwVuCB8sj2f8Zt6b8fpmGgw7KPQabMWLRc6ZshIabbuKf/u6e/WO&#10;Mx+EbYQBqyp+VJ7fbF6+WI+uVEvowTQKGYFYX46u4n0IrswyL3s1CL8Apyw5W8BBBDKxyxoUI6EP&#10;Jlvm+ZtsBGwcglTe0+3d7OSbhN+2SobPbetVYKbiVFtIO6a9jnu2WYuyQ+F6LU9liH+oYhDaUtIz&#10;1J0Igu1R/wU1aIngoQ0LCUMGbaulShyITZH/weaxF04lLiSOd2eZ/P+DlQ+HR/cFWZjew0QNTCS8&#10;uwf53TML217YTt0iwtgr0VDiIkqWjc6Xp6dRal/6CFKPn6ChJot9gAQ0tThEVYgnI3RqwPEsupoC&#10;kzHl8vpqlZNLkq8oVq9zMmIOUT49d+jDBwUDi4eKI3U1wYvDvQ9z6FNIzObB6GanjUkGdvXWIDsI&#10;moBdWif038KMjcEW4rMZMd4knpHaTDJM9UTOyLeG5kiMEeaJoh9Ahx7wJ2cjTVPF/Y+9QMWZ+WhJ&#10;tetitYrjl4zV1dslGXjpqS89wkqCqnjgbD5uwzyye4e66ynT3CcLt6R0q5MGz1Wd6qaJSSqepjuO&#10;5KWdop7/4OYXAAAA//8DAFBLAwQUAAYACAAAACEAkvQOg9wAAAAIAQAADwAAAGRycy9kb3ducmV2&#10;LnhtbEyPwU7DQAxE70j8w8pIXFC7oUBTQjYVIIG4tvQDnKybRGS9UXbbpH+Pc4KL5dFY4zf5dnKd&#10;OtMQWs8G7pcJKOLK25ZrA4fvj8UGVIjIFjvPZOBCAbbF9VWOmfUj7+i8j7WSEA4ZGmhi7DOtQ9WQ&#10;w7D0PbF4Rz84jCKHWtsBRwl3nV4lyVo7bFk+NNjTe0PVz/7kDBy/xrun57H8jId097h+wzYt/cWY&#10;25vp9QVUpCn+HcOML+hQCFPpT2yD6gws0pV0iQZkzvbDLEtZNkkCusj1/wLFLwAAAP//AwBQSwEC&#10;LQAUAAYACAAAACEAtoM4kv4AAADhAQAAEwAAAAAAAAAAAAAAAAAAAAAAW0NvbnRlbnRfVHlwZXNd&#10;LnhtbFBLAQItABQABgAIAAAAIQA4/SH/1gAAAJQBAAALAAAAAAAAAAAAAAAAAC8BAABfcmVscy8u&#10;cmVsc1BLAQItABQABgAIAAAAIQBx/DAJ8QEAAMsDAAAOAAAAAAAAAAAAAAAAAC4CAABkcnMvZTJv&#10;RG9jLnhtbFBLAQItABQABgAIAAAAIQCS9A6D3AAAAAgBAAAPAAAAAAAAAAAAAAAAAEsEAABkcnMv&#10;ZG93bnJldi54bWxQSwUGAAAAAAQABADzAAAAVAUAAAAA&#10;" stroked="f">
                <v:textbox>
                  <w:txbxContent>
                    <w:p w14:paraId="36FCD265" w14:textId="77777777" w:rsidR="00B67E2D" w:rsidRDefault="00D24AB6">
                      <w:pPr>
                        <w:jc w:val="center"/>
                      </w:pPr>
                      <w:r>
                        <w:rPr>
                          <w:noProof/>
                        </w:rPr>
                        <w:drawing>
                          <wp:inline distT="0" distB="0" distL="0" distR="0" wp14:anchorId="68BA15E9" wp14:editId="45E77751">
                            <wp:extent cx="1028700" cy="1028700"/>
                            <wp:effectExtent l="0" t="0" r="0" b="0"/>
                            <wp:docPr id="2" name="Imagem 5" descr="Brasão Prefeitura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são Prefeitura SP"/>
                                    <pic:cNvPicPr>
                                      <a:picLocks noChangeAspect="1" noChangeArrowheads="1"/>
                                    </pic:cNvPicPr>
                                  </pic:nvPicPr>
                                  <pic:blipFill>
                                    <a:blip r:embed="rId10"/>
                                    <a:srcRect/>
                                    <a:stretch>
                                      <a:fillRect/>
                                    </a:stretch>
                                  </pic:blipFill>
                                  <pic:spPr bwMode="auto">
                                    <a:xfrm>
                                      <a:off x="0" y="0"/>
                                      <a:ext cx="1028700" cy="1028700"/>
                                    </a:xfrm>
                                    <a:prstGeom prst="rect">
                                      <a:avLst/>
                                    </a:prstGeom>
                                    <a:noFill/>
                                    <a:ln>
                                      <a:noFill/>
                                    </a:ln>
                                  </pic:spPr>
                                </pic:pic>
                              </a:graphicData>
                            </a:graphic>
                          </wp:inline>
                        </w:drawing>
                      </w:r>
                    </w:p>
                  </w:txbxContent>
                </v:textbox>
              </v:shape>
            </w:pict>
          </mc:Fallback>
        </mc:AlternateContent>
      </w:r>
    </w:p>
    <w:p w14:paraId="00000004" w14:textId="77777777" w:rsidR="00C36751" w:rsidRDefault="00C36751">
      <w:pPr>
        <w:jc w:val="center"/>
        <w:rPr>
          <w:b/>
        </w:rPr>
      </w:pPr>
    </w:p>
    <w:p w14:paraId="00000005" w14:textId="77777777" w:rsidR="00C36751" w:rsidRDefault="00D24AB6">
      <w:pPr>
        <w:jc w:val="center"/>
        <w:rPr>
          <w:b/>
        </w:rPr>
      </w:pPr>
      <w:r>
        <w:rPr>
          <w:b/>
        </w:rPr>
        <w:t>PREFEITURA DO MUNICÍPIO DE SÃO PAULO</w:t>
      </w:r>
    </w:p>
    <w:p w14:paraId="00000006" w14:textId="77777777" w:rsidR="00C36751" w:rsidRDefault="00D24AB6">
      <w:pPr>
        <w:jc w:val="center"/>
        <w:rPr>
          <w:b/>
        </w:rPr>
      </w:pPr>
      <w:r>
        <w:rPr>
          <w:b/>
        </w:rPr>
        <w:t>SECRETARIA MUNICIPAL DE EDUCAÇÃO</w:t>
      </w:r>
    </w:p>
    <w:p w14:paraId="00000007" w14:textId="77777777" w:rsidR="00C36751" w:rsidRDefault="00C36751">
      <w:pPr>
        <w:jc w:val="center"/>
        <w:rPr>
          <w:b/>
        </w:rPr>
      </w:pPr>
    </w:p>
    <w:p w14:paraId="0000000B" w14:textId="77777777" w:rsidR="00C36751" w:rsidRDefault="00C36751">
      <w:pPr>
        <w:jc w:val="center"/>
        <w:rPr>
          <w:b/>
        </w:rPr>
      </w:pPr>
    </w:p>
    <w:p w14:paraId="0000000C" w14:textId="3C1BB74E" w:rsidR="00C36751" w:rsidRDefault="00C36751">
      <w:pPr>
        <w:jc w:val="center"/>
      </w:pPr>
    </w:p>
    <w:p w14:paraId="0000000D" w14:textId="77777777" w:rsidR="00C36751" w:rsidRDefault="00C36751">
      <w:pPr>
        <w:jc w:val="center"/>
      </w:pPr>
    </w:p>
    <w:p w14:paraId="0000000E" w14:textId="0E540C12" w:rsidR="00C36751" w:rsidRDefault="00247C8B">
      <w:pPr>
        <w:jc w:val="both"/>
      </w:pPr>
      <w:r>
        <w:rPr>
          <w:noProof/>
        </w:rPr>
        <mc:AlternateContent>
          <mc:Choice Requires="wps">
            <w:drawing>
              <wp:anchor distT="0" distB="0" distL="114300" distR="114300" simplePos="0" relativeHeight="251657216" behindDoc="0" locked="0" layoutInCell="1" hidden="0" allowOverlap="1" wp14:anchorId="4B17E773" wp14:editId="51B4616F">
                <wp:simplePos x="0" y="0"/>
                <wp:positionH relativeFrom="column">
                  <wp:posOffset>1556167</wp:posOffset>
                </wp:positionH>
                <wp:positionV relativeFrom="paragraph">
                  <wp:posOffset>39465</wp:posOffset>
                </wp:positionV>
                <wp:extent cx="4604726" cy="1077879"/>
                <wp:effectExtent l="0" t="0" r="5715" b="8255"/>
                <wp:wrapNone/>
                <wp:docPr id="8" name="Retângulo 8"/>
                <wp:cNvGraphicFramePr/>
                <a:graphic xmlns:a="http://schemas.openxmlformats.org/drawingml/2006/main">
                  <a:graphicData uri="http://schemas.microsoft.com/office/word/2010/wordprocessingShape">
                    <wps:wsp>
                      <wps:cNvSpPr/>
                      <wps:spPr>
                        <a:xfrm>
                          <a:off x="0" y="0"/>
                          <a:ext cx="4604726" cy="1077879"/>
                        </a:xfrm>
                        <a:prstGeom prst="rect">
                          <a:avLst/>
                        </a:prstGeom>
                        <a:solidFill>
                          <a:srgbClr val="FFFFFF"/>
                        </a:solidFill>
                        <a:ln>
                          <a:noFill/>
                        </a:ln>
                      </wps:spPr>
                      <wps:txbx>
                        <w:txbxContent>
                          <w:p w14:paraId="254A7670" w14:textId="3ECF270C" w:rsidR="00C36751" w:rsidRDefault="00D24AB6">
                            <w:pPr>
                              <w:jc w:val="both"/>
                              <w:textDirection w:val="btLr"/>
                            </w:pPr>
                            <w:r>
                              <w:rPr>
                                <w:b/>
                                <w:color w:val="000000"/>
                              </w:rPr>
                              <w:t>ACORDO DE COOPERAÇÃO Nº     /202</w:t>
                            </w:r>
                            <w:r w:rsidR="00247C8B">
                              <w:rPr>
                                <w:b/>
                                <w:color w:val="000000"/>
                              </w:rPr>
                              <w:t>3</w:t>
                            </w:r>
                            <w:r>
                              <w:rPr>
                                <w:b/>
                                <w:color w:val="000000"/>
                              </w:rPr>
                              <w:t xml:space="preserve"> QUE FIRMAM A SECRETARIA MUNICIPAL DE EDUCAÇÃO DE SÃO PAULO E O </w:t>
                            </w:r>
                            <w:r w:rsidR="00955610">
                              <w:rPr>
                                <w:b/>
                                <w:color w:val="000000"/>
                              </w:rPr>
                              <w:t xml:space="preserve">INSTITUTO NACIONAL DE PROCESSAMENTO DE EMBALAGENS VAZIAS - </w:t>
                            </w:r>
                            <w:r w:rsidR="00D5135C">
                              <w:rPr>
                                <w:b/>
                                <w:color w:val="000000"/>
                              </w:rPr>
                              <w:t>inp</w:t>
                            </w:r>
                            <w:r w:rsidR="00955610">
                              <w:rPr>
                                <w:b/>
                                <w:color w:val="000000"/>
                              </w:rPr>
                              <w:t>EV</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17E773" id="Retângulo 8" o:spid="_x0000_s1027" style="position:absolute;left:0;text-align:left;margin-left:122.55pt;margin-top:3.1pt;width:362.6pt;height:8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mCxwEAAH8DAAAOAAAAZHJzL2Uyb0RvYy54bWysU8tu2zAQvBfoPxC815IMx0oEy0GRwEWB&#10;oDWQ9gMoirIIUCS7S1vy33dJu7bb3oLoQO2Lo9nZ1epxGgw7KEDtbM2LWc6ZstK12u5q/vPH5tM9&#10;ZxiEbYVxVtX8qJA/rj9+WI2+UnPXO9MqYARisRp9zfsQfJVlKHs1CJw5rywlOweDCOTCLmtBjIQ+&#10;mGye58tsdNB6cFIhUvT5lOTrhN91SobvXYcqMFNz4hbSCels4pmtV6LagfC9lmca4g0sBqEtffQC&#10;9SyCYHvQ/0ENWoJD14WZdEPmuk5LlXqgbor8n25ee+FV6oXEQX+RCd8PVn47vPotkAyjxwrJjF1M&#10;HQzxTfzYlMQ6XsRSU2CSgotlvijnS84k5Yq8LO/Lhyhndr3uAcMX5QYWjZoDTSOJJA4vGE6lf0ri&#10;19AZ3W60McmBXfNkgB0ETW6TnjP6X2XGxmLr4rUTYoxk12aiFaZmYrolmhEiRhrXHrfA0MuNJm4v&#10;AsNWAE2+4Gykbag5/toLUJyZr5bkfigW8ztan+Qs7sqcdgluM81tRljZO1qywNnJfApp5U5UP++D&#10;63Tq/0rlzJmmnBQ8b2Rco1s/VV3/m/VvAAAA//8DAFBLAwQUAAYACAAAACEAjEO2mN8AAAAJAQAA&#10;DwAAAGRycy9kb3ducmV2LnhtbEyPy07DMBBF90j8gzVI7Kjd0PQR4lSoEjskRADRpRNPk6j2OIqd&#10;NPw9ZkWXo3t075l8P1vDJhx850jCciGAIdVOd9RI+Px4edgC80GRVsYRSvhBD/vi9iZXmXYXesep&#10;DA2LJeQzJaENoc8493WLVvmF65FidnKDVSGeQ8P1oC6x3BqeCLHmVnUUF1rV46HF+lyOVoKZxOrr&#10;u0qP27Jr8PU8Twc3vkl5fzc/PwELOId/GP70ozoU0alyI2nPjIRklS4jKmGdAIv5biMegVUR3KQ7&#10;4EXOrz8ofgEAAP//AwBQSwECLQAUAAYACAAAACEAtoM4kv4AAADhAQAAEwAAAAAAAAAAAAAAAAAA&#10;AAAAW0NvbnRlbnRfVHlwZXNdLnhtbFBLAQItABQABgAIAAAAIQA4/SH/1gAAAJQBAAALAAAAAAAA&#10;AAAAAAAAAC8BAABfcmVscy8ucmVsc1BLAQItABQABgAIAAAAIQBC1XmCxwEAAH8DAAAOAAAAAAAA&#10;AAAAAAAAAC4CAABkcnMvZTJvRG9jLnhtbFBLAQItABQABgAIAAAAIQCMQ7aY3wAAAAkBAAAPAAAA&#10;AAAAAAAAAAAAACEEAABkcnMvZG93bnJldi54bWxQSwUGAAAAAAQABADzAAAALQUAAAAA&#10;" stroked="f">
                <v:textbox inset="2.53958mm,1.2694mm,2.53958mm,1.2694mm">
                  <w:txbxContent>
                    <w:p w14:paraId="254A7670" w14:textId="3ECF270C" w:rsidR="00C36751" w:rsidRDefault="00D24AB6">
                      <w:pPr>
                        <w:jc w:val="both"/>
                        <w:textDirection w:val="btLr"/>
                      </w:pPr>
                      <w:r>
                        <w:rPr>
                          <w:b/>
                          <w:color w:val="000000"/>
                        </w:rPr>
                        <w:t>ACORDO DE COOPERAÇÃO Nº     /202</w:t>
                      </w:r>
                      <w:r w:rsidR="00247C8B">
                        <w:rPr>
                          <w:b/>
                          <w:color w:val="000000"/>
                        </w:rPr>
                        <w:t>3</w:t>
                      </w:r>
                      <w:r>
                        <w:rPr>
                          <w:b/>
                          <w:color w:val="000000"/>
                        </w:rPr>
                        <w:t xml:space="preserve"> QUE FIRMAM A SECRETARIA MUNICIPAL DE EDUCAÇÃO DE SÃO PAULO E O </w:t>
                      </w:r>
                      <w:r w:rsidR="00955610">
                        <w:rPr>
                          <w:b/>
                          <w:color w:val="000000"/>
                        </w:rPr>
                        <w:t xml:space="preserve">INSTITUTO NACIONAL DE PROCESSAMENTO DE EMBALAGENS VAZIAS - </w:t>
                      </w:r>
                      <w:r w:rsidR="00D5135C">
                        <w:rPr>
                          <w:b/>
                          <w:color w:val="000000"/>
                        </w:rPr>
                        <w:t>inp</w:t>
                      </w:r>
                      <w:r w:rsidR="00955610">
                        <w:rPr>
                          <w:b/>
                          <w:color w:val="000000"/>
                        </w:rPr>
                        <w:t>EV</w:t>
                      </w:r>
                    </w:p>
                  </w:txbxContent>
                </v:textbox>
              </v:rect>
            </w:pict>
          </mc:Fallback>
        </mc:AlternateContent>
      </w:r>
    </w:p>
    <w:p w14:paraId="0000000F" w14:textId="77777777" w:rsidR="00C36751" w:rsidRDefault="00C36751">
      <w:pPr>
        <w:jc w:val="both"/>
      </w:pPr>
    </w:p>
    <w:p w14:paraId="00000010" w14:textId="77777777" w:rsidR="00C36751" w:rsidRDefault="00C36751">
      <w:pPr>
        <w:jc w:val="both"/>
      </w:pPr>
    </w:p>
    <w:p w14:paraId="00000011" w14:textId="77777777" w:rsidR="00C36751" w:rsidRDefault="00C36751">
      <w:pPr>
        <w:jc w:val="both"/>
      </w:pPr>
    </w:p>
    <w:p w14:paraId="00000012" w14:textId="77777777" w:rsidR="00C36751" w:rsidRDefault="00C36751">
      <w:pPr>
        <w:jc w:val="both"/>
      </w:pPr>
    </w:p>
    <w:p w14:paraId="00000013" w14:textId="77777777" w:rsidR="00C36751" w:rsidRDefault="00C36751">
      <w:pPr>
        <w:jc w:val="both"/>
      </w:pPr>
    </w:p>
    <w:p w14:paraId="1E122801" w14:textId="77777777" w:rsidR="00247C8B" w:rsidRDefault="00247C8B">
      <w:pPr>
        <w:jc w:val="both"/>
      </w:pPr>
    </w:p>
    <w:p w14:paraId="399561C4" w14:textId="77777777" w:rsidR="00247C8B" w:rsidRDefault="00247C8B">
      <w:pPr>
        <w:jc w:val="both"/>
      </w:pPr>
    </w:p>
    <w:p w14:paraId="00000015" w14:textId="77777777" w:rsidR="00C36751" w:rsidRDefault="00C36751">
      <w:pPr>
        <w:spacing w:line="276" w:lineRule="auto"/>
        <w:jc w:val="both"/>
      </w:pPr>
    </w:p>
    <w:p w14:paraId="7CFC4C1F" w14:textId="77777777" w:rsidR="00A50CB4" w:rsidRDefault="00D24AB6">
      <w:pPr>
        <w:spacing w:line="360" w:lineRule="auto"/>
        <w:jc w:val="both"/>
        <w:rPr>
          <w:b/>
        </w:rPr>
      </w:pPr>
      <w:r>
        <w:t xml:space="preserve">A </w:t>
      </w:r>
      <w:r>
        <w:rPr>
          <w:b/>
        </w:rPr>
        <w:t>PREFEITURA DO MUNICÍPIO DE SÃO PAULO</w:t>
      </w:r>
      <w:r>
        <w:t xml:space="preserve">, por meio da </w:t>
      </w:r>
      <w:r>
        <w:rPr>
          <w:b/>
        </w:rPr>
        <w:t>SECRETARIA MUNICIPAL DE EDUCAÇÃO</w:t>
      </w:r>
      <w:r>
        <w:t xml:space="preserve">, inscrita no CNPJ/MF sob nº 46.392.114/0001-25, situada na Rua Borges Lagoa, 1230, Vila Clementino, na cidade de São Paulo, Estado de São Paulo, neste ato representado pelo Secretário Municipal de Educação, Sr. Fernando Padula Novaes, doravante denominada </w:t>
      </w:r>
      <w:r>
        <w:rPr>
          <w:b/>
        </w:rPr>
        <w:t>SECRETARIA</w:t>
      </w:r>
      <w:r>
        <w:t xml:space="preserve"> e o </w:t>
      </w:r>
      <w:r w:rsidR="00955610">
        <w:rPr>
          <w:b/>
          <w:color w:val="000000"/>
        </w:rPr>
        <w:t xml:space="preserve">INSTITUTO NACIONAL DE PROCESSAMENTO DE EMBALAGENS VAZIAS - </w:t>
      </w:r>
      <w:r w:rsidR="006E7D73">
        <w:rPr>
          <w:b/>
          <w:color w:val="000000"/>
        </w:rPr>
        <w:t>inp</w:t>
      </w:r>
      <w:r w:rsidR="00955610">
        <w:rPr>
          <w:b/>
          <w:color w:val="000000"/>
        </w:rPr>
        <w:t>EV</w:t>
      </w:r>
      <w:r>
        <w:t xml:space="preserve">, pessoa jurídica de direito privado, sem fins lucrativos, inscrita no CNPJ/MF sob o nº </w:t>
      </w:r>
      <w:r w:rsidR="00955610">
        <w:t>04.875.587/0001-33</w:t>
      </w:r>
      <w:r>
        <w:t xml:space="preserve">, com sede na </w:t>
      </w:r>
      <w:r w:rsidR="00955610">
        <w:t>Avenida Roque Petroni Júnior</w:t>
      </w:r>
      <w:r>
        <w:t xml:space="preserve"> nº </w:t>
      </w:r>
      <w:r w:rsidR="00955610">
        <w:t>850</w:t>
      </w:r>
      <w:r>
        <w:t xml:space="preserve">, </w:t>
      </w:r>
      <w:r w:rsidR="00955610">
        <w:t>18º andar</w:t>
      </w:r>
      <w:r>
        <w:t xml:space="preserve">, CEP: </w:t>
      </w:r>
      <w:r w:rsidR="00955610">
        <w:t>04.707- 000</w:t>
      </w:r>
      <w:r>
        <w:t xml:space="preserve">, Bairro: </w:t>
      </w:r>
      <w:r w:rsidR="00955610">
        <w:t>Jardim das Acácias</w:t>
      </w:r>
      <w:r>
        <w:t>, Cidade de São Paulo, Estado de São Paulo, neste ato  representada de acordo com seus atos constitutivos, doravante denominad</w:t>
      </w:r>
      <w:r w:rsidR="006E7D73">
        <w:t>o</w:t>
      </w:r>
      <w:r>
        <w:t xml:space="preserve"> </w:t>
      </w:r>
      <w:r w:rsidR="006E7D73" w:rsidRPr="006E7D73">
        <w:rPr>
          <w:b/>
        </w:rPr>
        <w:t>inpEV</w:t>
      </w:r>
      <w:r>
        <w:rPr>
          <w:b/>
        </w:rPr>
        <w:t>,</w:t>
      </w:r>
    </w:p>
    <w:p w14:paraId="7C8A13B0" w14:textId="77777777" w:rsidR="00A36FD5" w:rsidRDefault="00A36FD5">
      <w:pPr>
        <w:spacing w:line="360" w:lineRule="auto"/>
        <w:jc w:val="both"/>
        <w:rPr>
          <w:b/>
        </w:rPr>
      </w:pPr>
    </w:p>
    <w:p w14:paraId="2B10AEC5" w14:textId="11AC400F" w:rsidR="00A50CB4" w:rsidRPr="0032671C" w:rsidRDefault="00A50CB4">
      <w:pPr>
        <w:spacing w:line="360" w:lineRule="auto"/>
        <w:jc w:val="both"/>
      </w:pPr>
      <w:r>
        <w:rPr>
          <w:b/>
        </w:rPr>
        <w:t>CONSIDERANDO</w:t>
      </w:r>
      <w:r w:rsidRPr="0032671C">
        <w:rPr>
          <w:b/>
        </w:rPr>
        <w:t>:</w:t>
      </w:r>
      <w:r w:rsidRPr="0032671C">
        <w:t xml:space="preserve"> </w:t>
      </w:r>
      <w:r w:rsidR="0032671C" w:rsidRPr="0032671C">
        <w:t xml:space="preserve">o proposto na política Nacional de Resíduos Sólidos - </w:t>
      </w:r>
      <w:r w:rsidRPr="0032671C">
        <w:t>Lei Federal nº 12.305/2010</w:t>
      </w:r>
    </w:p>
    <w:p w14:paraId="3A0D8453" w14:textId="6F669A99" w:rsidR="00A50CB4" w:rsidRDefault="0032671C">
      <w:pPr>
        <w:spacing w:line="360" w:lineRule="auto"/>
        <w:jc w:val="both"/>
      </w:pPr>
      <w:r>
        <w:rPr>
          <w:b/>
        </w:rPr>
        <w:t>CONSIDERANDO</w:t>
      </w:r>
      <w:r w:rsidRPr="0032671C">
        <w:rPr>
          <w:b/>
        </w:rPr>
        <w:t>:</w:t>
      </w:r>
      <w:r w:rsidRPr="0032671C">
        <w:t xml:space="preserve"> </w:t>
      </w:r>
      <w:r w:rsidRPr="00A36FD5">
        <w:t xml:space="preserve">o </w:t>
      </w:r>
      <w:r>
        <w:t>Currículo da Cidade de São Paulo</w:t>
      </w:r>
      <w:r w:rsidRPr="0032671C">
        <w:t xml:space="preserve"> </w:t>
      </w:r>
      <w:r>
        <w:t>e às Diretrizes Curriculares Nacio</w:t>
      </w:r>
      <w:r w:rsidR="00757718">
        <w:t>nais para a Educação Ambiental</w:t>
      </w:r>
      <w:r>
        <w:t>.</w:t>
      </w:r>
    </w:p>
    <w:p w14:paraId="3C27F5D3" w14:textId="3D5202CF" w:rsidR="0032671C" w:rsidRDefault="0032671C">
      <w:pPr>
        <w:spacing w:line="360" w:lineRule="auto"/>
        <w:jc w:val="both"/>
      </w:pPr>
      <w:r w:rsidRPr="0032671C">
        <w:rPr>
          <w:b/>
        </w:rPr>
        <w:t>CONSIDERANDO:</w:t>
      </w:r>
      <w:r>
        <w:t xml:space="preserve"> Diretrizes dos ODS no Currículo da Cidade (SME/COPED, 2020), EDS</w:t>
      </w:r>
      <w:r w:rsidR="00A36FD5">
        <w:t xml:space="preserve">: </w:t>
      </w:r>
      <w:r>
        <w:t>(Unesco, 2017) e a Matriz de Saberes do Currículo da Cidade,.</w:t>
      </w:r>
    </w:p>
    <w:p w14:paraId="152CE1FD" w14:textId="60BA4F8A" w:rsidR="0032671C" w:rsidRPr="00CA6FC4" w:rsidRDefault="0032671C">
      <w:pPr>
        <w:spacing w:line="360" w:lineRule="auto"/>
        <w:jc w:val="both"/>
      </w:pPr>
      <w:r w:rsidRPr="00CA6FC4">
        <w:rPr>
          <w:b/>
        </w:rPr>
        <w:t xml:space="preserve">CONSIDERANDO: </w:t>
      </w:r>
      <w:r w:rsidRPr="00CA6FC4">
        <w:t>Instrução Normativa SME N. 45/2020,</w:t>
      </w:r>
      <w:r w:rsidR="00CA6FC4" w:rsidRPr="00CA6FC4">
        <w:rPr>
          <w:color w:val="202124"/>
          <w:shd w:val="clear" w:color="auto" w:fill="FFFFFF"/>
        </w:rPr>
        <w:t xml:space="preserve"> diretrizes educacionais para a implementação da educação ambiental no âmbito da rede municipal de ensino.</w:t>
      </w:r>
      <w:r w:rsidR="00CA6FC4" w:rsidRPr="00CA6FC4">
        <w:t xml:space="preserve"> </w:t>
      </w:r>
    </w:p>
    <w:p w14:paraId="339A25F1" w14:textId="77777777" w:rsidR="00A50CB4" w:rsidRDefault="00A50CB4">
      <w:pPr>
        <w:spacing w:line="360" w:lineRule="auto"/>
        <w:jc w:val="both"/>
        <w:rPr>
          <w:b/>
        </w:rPr>
      </w:pPr>
    </w:p>
    <w:p w14:paraId="00000016" w14:textId="76014DC0" w:rsidR="00C36751" w:rsidRDefault="00D24AB6">
      <w:pPr>
        <w:spacing w:line="360" w:lineRule="auto"/>
        <w:jc w:val="both"/>
      </w:pPr>
      <w:r>
        <w:rPr>
          <w:b/>
          <w:i/>
        </w:rPr>
        <w:lastRenderedPageBreak/>
        <w:t xml:space="preserve"> </w:t>
      </w:r>
      <w:r>
        <w:t>resolvem celebrar o presente Acordo de Cooperação nos termos do despacho exarado sob nº</w:t>
      </w:r>
      <w:r w:rsidR="00A72FB0">
        <w:t xml:space="preserve"> </w:t>
      </w:r>
      <w:r w:rsidR="006E7D73">
        <w:t xml:space="preserve">        </w:t>
      </w:r>
      <w:r>
        <w:t xml:space="preserve">do Processo nº </w:t>
      </w:r>
      <w:r w:rsidR="006E7D73" w:rsidRPr="006E7D73">
        <w:t>6016.2023/0008077-0</w:t>
      </w:r>
      <w:r>
        <w:t xml:space="preserve">, nos termos da Lei nº 13.019/2014 e do Decreto Municipal nº </w:t>
      </w:r>
      <w:r>
        <w:rPr>
          <w:color w:val="000000"/>
        </w:rPr>
        <w:t>57.575/2016,</w:t>
      </w:r>
      <w:r>
        <w:t xml:space="preserve"> mediante as seguintes cláusulas e condições:</w:t>
      </w:r>
    </w:p>
    <w:p w14:paraId="00000018" w14:textId="77777777" w:rsidR="00C36751" w:rsidRDefault="00D24AB6" w:rsidP="00247C8B">
      <w:pPr>
        <w:keepNext/>
        <w:pBdr>
          <w:top w:val="nil"/>
          <w:left w:val="nil"/>
          <w:bottom w:val="nil"/>
          <w:right w:val="nil"/>
          <w:between w:val="nil"/>
        </w:pBdr>
        <w:spacing w:before="360" w:after="120" w:line="360" w:lineRule="auto"/>
        <w:jc w:val="both"/>
        <w:rPr>
          <w:b/>
          <w:color w:val="000000"/>
        </w:rPr>
      </w:pPr>
      <w:r>
        <w:rPr>
          <w:b/>
          <w:color w:val="000000"/>
        </w:rPr>
        <w:t>CLÁUSULA PRIMEIRA - DO OBJETO</w:t>
      </w:r>
    </w:p>
    <w:p w14:paraId="00000019" w14:textId="061938CD" w:rsidR="00C36751" w:rsidRDefault="00D24AB6" w:rsidP="00B542F7">
      <w:pPr>
        <w:numPr>
          <w:ilvl w:val="1"/>
          <w:numId w:val="4"/>
        </w:numPr>
        <w:pBdr>
          <w:top w:val="nil"/>
          <w:left w:val="nil"/>
          <w:bottom w:val="nil"/>
          <w:right w:val="nil"/>
          <w:between w:val="nil"/>
        </w:pBdr>
        <w:spacing w:line="360" w:lineRule="auto"/>
        <w:ind w:left="709" w:hanging="709"/>
        <w:jc w:val="both"/>
        <w:rPr>
          <w:b/>
          <w:color w:val="000000"/>
        </w:rPr>
      </w:pPr>
      <w:r>
        <w:rPr>
          <w:color w:val="000000"/>
        </w:rPr>
        <w:t>O objeto do presente Acordo de Cooperação consis</w:t>
      </w:r>
      <w:r w:rsidR="00757718">
        <w:rPr>
          <w:color w:val="000000"/>
        </w:rPr>
        <w:t>te na conjugação de esforços para</w:t>
      </w:r>
      <w:r>
        <w:rPr>
          <w:color w:val="000000"/>
        </w:rPr>
        <w:t xml:space="preserve"> </w:t>
      </w:r>
      <w:r w:rsidR="00F2198D">
        <w:rPr>
          <w:color w:val="000000"/>
        </w:rPr>
        <w:t xml:space="preserve">a realização de </w:t>
      </w:r>
      <w:r w:rsidR="006E7D73">
        <w:rPr>
          <w:color w:val="000000"/>
        </w:rPr>
        <w:t>formaç</w:t>
      </w:r>
      <w:r w:rsidR="00F2198D">
        <w:rPr>
          <w:color w:val="000000"/>
        </w:rPr>
        <w:t>ões</w:t>
      </w:r>
      <w:r w:rsidR="006E7D73">
        <w:rPr>
          <w:color w:val="000000"/>
        </w:rPr>
        <w:t xml:space="preserve"> de profissionais da educação da Rede Municipal de Ensino da cidade de São Paulo, </w:t>
      </w:r>
      <w:r w:rsidR="00F2198D">
        <w:rPr>
          <w:color w:val="000000"/>
        </w:rPr>
        <w:t xml:space="preserve">com o foco na </w:t>
      </w:r>
      <w:r w:rsidR="006E7D73">
        <w:rPr>
          <w:color w:val="000000"/>
        </w:rPr>
        <w:t>responsabilidade compartilhada da sociedade na gestão dos resíduos sólidos</w:t>
      </w:r>
      <w:r w:rsidR="00F2198D">
        <w:rPr>
          <w:color w:val="000000"/>
        </w:rPr>
        <w:t>,</w:t>
      </w:r>
      <w:r w:rsidR="001F34D9">
        <w:rPr>
          <w:color w:val="000000"/>
        </w:rPr>
        <w:t xml:space="preserve"> </w:t>
      </w:r>
      <w:r w:rsidR="00F2198D">
        <w:rPr>
          <w:color w:val="000000"/>
        </w:rPr>
        <w:t xml:space="preserve">visando </w:t>
      </w:r>
      <w:r w:rsidR="001F34D9">
        <w:rPr>
          <w:color w:val="000000"/>
        </w:rPr>
        <w:t>aprimora</w:t>
      </w:r>
      <w:r w:rsidR="00F2198D">
        <w:rPr>
          <w:color w:val="000000"/>
        </w:rPr>
        <w:t>r</w:t>
      </w:r>
      <w:r w:rsidR="001F34D9">
        <w:rPr>
          <w:color w:val="000000"/>
        </w:rPr>
        <w:t xml:space="preserve"> as práticas pedagógicas nas temáticas socioambientais</w:t>
      </w:r>
      <w:r>
        <w:rPr>
          <w:color w:val="000000"/>
        </w:rPr>
        <w:t>,</w:t>
      </w:r>
      <w:r w:rsidR="001F34D9">
        <w:rPr>
          <w:color w:val="000000"/>
        </w:rPr>
        <w:t xml:space="preserve"> </w:t>
      </w:r>
      <w:r>
        <w:rPr>
          <w:color w:val="000000"/>
        </w:rPr>
        <w:t>conforme o Plano de Trabalho, parte integrante e indissociável deste Termo.</w:t>
      </w:r>
    </w:p>
    <w:p w14:paraId="0000001A" w14:textId="77777777" w:rsidR="00C36751" w:rsidRDefault="00D24AB6" w:rsidP="00B542F7">
      <w:pPr>
        <w:numPr>
          <w:ilvl w:val="1"/>
          <w:numId w:val="4"/>
        </w:numPr>
        <w:pBdr>
          <w:top w:val="nil"/>
          <w:left w:val="nil"/>
          <w:bottom w:val="nil"/>
          <w:right w:val="nil"/>
          <w:between w:val="nil"/>
        </w:pBdr>
        <w:spacing w:line="360" w:lineRule="auto"/>
        <w:ind w:left="709" w:hanging="709"/>
        <w:jc w:val="both"/>
        <w:rPr>
          <w:color w:val="000000"/>
        </w:rPr>
      </w:pPr>
      <w:r>
        <w:rPr>
          <w:color w:val="000000"/>
        </w:rPr>
        <w:t xml:space="preserve">A execução das </w:t>
      </w:r>
      <w:r>
        <w:rPr>
          <w:b/>
          <w:color w:val="000000"/>
        </w:rPr>
        <w:t xml:space="preserve">AÇÕES </w:t>
      </w:r>
      <w:r>
        <w:rPr>
          <w:color w:val="000000"/>
        </w:rPr>
        <w:t xml:space="preserve">não envolverá transferência de recursos entre as Partes ou ônus financeiro para a </w:t>
      </w:r>
      <w:r>
        <w:rPr>
          <w:b/>
          <w:color w:val="000000"/>
        </w:rPr>
        <w:t>SECRETARIA</w:t>
      </w:r>
      <w:r>
        <w:rPr>
          <w:color w:val="000000"/>
        </w:rPr>
        <w:t>.</w:t>
      </w:r>
    </w:p>
    <w:p w14:paraId="0000001C" w14:textId="6612F74D" w:rsidR="00C36751" w:rsidRDefault="00D24AB6" w:rsidP="00247C8B">
      <w:pPr>
        <w:keepNext/>
        <w:pBdr>
          <w:top w:val="nil"/>
          <w:left w:val="nil"/>
          <w:bottom w:val="nil"/>
          <w:right w:val="nil"/>
          <w:between w:val="nil"/>
        </w:pBdr>
        <w:spacing w:before="240" w:after="120" w:line="360" w:lineRule="auto"/>
        <w:jc w:val="both"/>
        <w:rPr>
          <w:b/>
          <w:color w:val="000000"/>
        </w:rPr>
      </w:pPr>
      <w:r>
        <w:rPr>
          <w:b/>
          <w:color w:val="000000"/>
        </w:rPr>
        <w:t xml:space="preserve">CLÁUSULA SEGUNDA - DAS OBRIGAÇÕES DO </w:t>
      </w:r>
      <w:r w:rsidR="008A5741">
        <w:rPr>
          <w:b/>
          <w:color w:val="000000"/>
        </w:rPr>
        <w:t>inpEV</w:t>
      </w:r>
    </w:p>
    <w:p w14:paraId="0000001D" w14:textId="77777777" w:rsidR="00C36751" w:rsidRDefault="00D24AB6" w:rsidP="004B023B">
      <w:pPr>
        <w:numPr>
          <w:ilvl w:val="1"/>
          <w:numId w:val="10"/>
        </w:numPr>
        <w:pBdr>
          <w:top w:val="nil"/>
          <w:left w:val="nil"/>
          <w:bottom w:val="nil"/>
          <w:right w:val="nil"/>
          <w:between w:val="nil"/>
        </w:pBdr>
        <w:spacing w:line="360" w:lineRule="auto"/>
        <w:ind w:left="709" w:hanging="709"/>
        <w:jc w:val="both"/>
        <w:rPr>
          <w:color w:val="000000"/>
        </w:rPr>
      </w:pPr>
      <w:r>
        <w:rPr>
          <w:color w:val="000000"/>
        </w:rPr>
        <w:t>Executar as ações previstas no Plano de Trabalho, parte integrante anexa ao presente;</w:t>
      </w:r>
    </w:p>
    <w:p w14:paraId="2E28953B" w14:textId="079B6A6F" w:rsidR="003F273F" w:rsidRDefault="003F273F">
      <w:pPr>
        <w:numPr>
          <w:ilvl w:val="1"/>
          <w:numId w:val="10"/>
        </w:numPr>
        <w:pBdr>
          <w:top w:val="nil"/>
          <w:left w:val="nil"/>
          <w:bottom w:val="nil"/>
          <w:right w:val="nil"/>
          <w:between w:val="nil"/>
        </w:pBdr>
        <w:spacing w:line="360" w:lineRule="auto"/>
        <w:ind w:left="709" w:hanging="709"/>
        <w:jc w:val="both"/>
        <w:rPr>
          <w:color w:val="000000"/>
        </w:rPr>
      </w:pPr>
      <w:r>
        <w:rPr>
          <w:color w:val="000000"/>
        </w:rPr>
        <w:t>Cumprir o cronograma proposto;</w:t>
      </w:r>
    </w:p>
    <w:p w14:paraId="059A50BC" w14:textId="4BE0EC8C" w:rsidR="00F2524A" w:rsidRDefault="004B023B">
      <w:pPr>
        <w:numPr>
          <w:ilvl w:val="1"/>
          <w:numId w:val="10"/>
        </w:numPr>
        <w:pBdr>
          <w:top w:val="nil"/>
          <w:left w:val="nil"/>
          <w:bottom w:val="nil"/>
          <w:right w:val="nil"/>
          <w:between w:val="nil"/>
        </w:pBdr>
        <w:spacing w:line="360" w:lineRule="auto"/>
        <w:ind w:left="709" w:hanging="709"/>
        <w:jc w:val="both"/>
        <w:rPr>
          <w:color w:val="000000"/>
        </w:rPr>
      </w:pPr>
      <w:r>
        <w:rPr>
          <w:color w:val="000000"/>
        </w:rPr>
        <w:t xml:space="preserve">Oferecer formação aos profissionais das 13 (treze) Diretorias Regionais de Ensino da RME, </w:t>
      </w:r>
      <w:r>
        <w:t>que atuam prioritariamente no Ensino Fundamental, sendo aberto ao atendimento dos demais profissionais da rede de outras etapas e modalidades, no caso de vagas remanescentes</w:t>
      </w:r>
      <w:r w:rsidR="008A5741">
        <w:t>;</w:t>
      </w:r>
    </w:p>
    <w:p w14:paraId="3AF7649F" w14:textId="5CBC91FF" w:rsidR="00C6522F" w:rsidRPr="003F273F" w:rsidRDefault="008A5741" w:rsidP="00A62F85">
      <w:pPr>
        <w:numPr>
          <w:ilvl w:val="1"/>
          <w:numId w:val="10"/>
        </w:numPr>
        <w:pBdr>
          <w:top w:val="nil"/>
          <w:left w:val="nil"/>
          <w:bottom w:val="nil"/>
          <w:right w:val="nil"/>
          <w:between w:val="nil"/>
        </w:pBdr>
        <w:spacing w:line="360" w:lineRule="auto"/>
        <w:ind w:left="709" w:hanging="709"/>
        <w:jc w:val="both"/>
        <w:rPr>
          <w:color w:val="000000"/>
        </w:rPr>
      </w:pPr>
      <w:r>
        <w:rPr>
          <w:color w:val="000000"/>
        </w:rPr>
        <w:t>Cumprir com os cursos de formação continuada, conforme estabelecido no Plano de Trabalho, que serão ministradas por equipe qualificada e especializada para a condução da formação e gerenciamento de fóruns e encontros síncronos</w:t>
      </w:r>
      <w:r w:rsidR="00C6522F" w:rsidRPr="003F273F">
        <w:rPr>
          <w:color w:val="000000"/>
        </w:rPr>
        <w:t>;</w:t>
      </w:r>
    </w:p>
    <w:p w14:paraId="0B571064" w14:textId="0EDF87A3" w:rsidR="00C6522F" w:rsidRDefault="00A62F85" w:rsidP="00A62F85">
      <w:pPr>
        <w:numPr>
          <w:ilvl w:val="1"/>
          <w:numId w:val="10"/>
        </w:numPr>
        <w:pBdr>
          <w:top w:val="nil"/>
          <w:left w:val="nil"/>
          <w:bottom w:val="nil"/>
          <w:right w:val="nil"/>
          <w:between w:val="nil"/>
        </w:pBdr>
        <w:spacing w:line="360" w:lineRule="auto"/>
        <w:ind w:left="709" w:hanging="709"/>
        <w:jc w:val="both"/>
        <w:rPr>
          <w:color w:val="000000"/>
        </w:rPr>
      </w:pPr>
      <w:r>
        <w:rPr>
          <w:color w:val="000000"/>
        </w:rPr>
        <w:t>Administrar</w:t>
      </w:r>
      <w:r w:rsidR="00C6522F">
        <w:rPr>
          <w:color w:val="000000"/>
        </w:rPr>
        <w:t xml:space="preserve"> a plataforma virtual</w:t>
      </w:r>
      <w:r w:rsidR="00C6522F" w:rsidRPr="00C6522F">
        <w:t xml:space="preserve"> </w:t>
      </w:r>
      <w:r w:rsidR="00C6522F">
        <w:t>e apoio técnico</w:t>
      </w:r>
      <w:r w:rsidR="008A5741">
        <w:t>;</w:t>
      </w:r>
    </w:p>
    <w:p w14:paraId="2DCC9184" w14:textId="1C0A1762" w:rsidR="00C6522F" w:rsidRPr="00C6522F" w:rsidRDefault="00C6522F" w:rsidP="00A62F85">
      <w:pPr>
        <w:numPr>
          <w:ilvl w:val="1"/>
          <w:numId w:val="10"/>
        </w:numPr>
        <w:pBdr>
          <w:top w:val="nil"/>
          <w:left w:val="nil"/>
          <w:bottom w:val="nil"/>
          <w:right w:val="nil"/>
          <w:between w:val="nil"/>
        </w:pBdr>
        <w:spacing w:line="360" w:lineRule="auto"/>
        <w:ind w:left="709" w:hanging="709"/>
        <w:jc w:val="both"/>
        <w:rPr>
          <w:color w:val="000000"/>
        </w:rPr>
      </w:pPr>
      <w:r>
        <w:t>Atualiza</w:t>
      </w:r>
      <w:r w:rsidR="00A62F85">
        <w:t>r</w:t>
      </w:r>
      <w:r>
        <w:t xml:space="preserve"> </w:t>
      </w:r>
      <w:r w:rsidR="00A62F85">
        <w:t>os</w:t>
      </w:r>
      <w:r>
        <w:t xml:space="preserve"> conteúdos pedagógicos; </w:t>
      </w:r>
    </w:p>
    <w:p w14:paraId="21466622" w14:textId="1096CB54" w:rsidR="00C6522F" w:rsidRPr="00C6522F" w:rsidRDefault="00C6522F" w:rsidP="00A62F85">
      <w:pPr>
        <w:numPr>
          <w:ilvl w:val="1"/>
          <w:numId w:val="10"/>
        </w:numPr>
        <w:pBdr>
          <w:top w:val="nil"/>
          <w:left w:val="nil"/>
          <w:bottom w:val="nil"/>
          <w:right w:val="nil"/>
          <w:between w:val="nil"/>
        </w:pBdr>
        <w:spacing w:line="360" w:lineRule="auto"/>
        <w:ind w:left="709" w:hanging="709"/>
        <w:jc w:val="both"/>
        <w:rPr>
          <w:color w:val="000000"/>
        </w:rPr>
      </w:pPr>
      <w:r>
        <w:t>E</w:t>
      </w:r>
      <w:r w:rsidR="00A62F85">
        <w:t>nviar</w:t>
      </w:r>
      <w:r>
        <w:t xml:space="preserve"> </w:t>
      </w:r>
      <w:r w:rsidR="00A62F85">
        <w:t>os</w:t>
      </w:r>
      <w:r>
        <w:t xml:space="preserve"> formulários virtuais para a inscrição no curso;</w:t>
      </w:r>
    </w:p>
    <w:p w14:paraId="086A4733" w14:textId="7B91DE58" w:rsidR="00C6522F" w:rsidRPr="00C6522F" w:rsidRDefault="00C6522F" w:rsidP="00A62F85">
      <w:pPr>
        <w:numPr>
          <w:ilvl w:val="1"/>
          <w:numId w:val="10"/>
        </w:numPr>
        <w:pBdr>
          <w:top w:val="nil"/>
          <w:left w:val="nil"/>
          <w:bottom w:val="nil"/>
          <w:right w:val="nil"/>
          <w:between w:val="nil"/>
        </w:pBdr>
        <w:spacing w:line="360" w:lineRule="auto"/>
        <w:ind w:left="709" w:hanging="709"/>
        <w:jc w:val="both"/>
        <w:rPr>
          <w:color w:val="000000"/>
        </w:rPr>
      </w:pPr>
      <w:r>
        <w:t>Acompanha</w:t>
      </w:r>
      <w:r w:rsidR="00A62F85">
        <w:t>r</w:t>
      </w:r>
      <w:r>
        <w:t xml:space="preserve"> e intera</w:t>
      </w:r>
      <w:r w:rsidR="00A62F85">
        <w:t>gir</w:t>
      </w:r>
      <w:r>
        <w:t xml:space="preserve"> com os formando</w:t>
      </w:r>
      <w:r w:rsidR="00A62F85">
        <w:t>s</w:t>
      </w:r>
      <w:r>
        <w:t xml:space="preserve"> na plataforma AVA;</w:t>
      </w:r>
    </w:p>
    <w:p w14:paraId="49245C9E" w14:textId="0CD5A7C5" w:rsidR="003F273F" w:rsidRPr="003F273F" w:rsidRDefault="00C6522F" w:rsidP="00A62F85">
      <w:pPr>
        <w:numPr>
          <w:ilvl w:val="1"/>
          <w:numId w:val="10"/>
        </w:numPr>
        <w:pBdr>
          <w:top w:val="nil"/>
          <w:left w:val="nil"/>
          <w:bottom w:val="nil"/>
          <w:right w:val="nil"/>
          <w:between w:val="nil"/>
        </w:pBdr>
        <w:spacing w:line="360" w:lineRule="auto"/>
        <w:ind w:left="709" w:hanging="709"/>
        <w:jc w:val="both"/>
        <w:rPr>
          <w:color w:val="000000"/>
        </w:rPr>
      </w:pPr>
      <w:r>
        <w:t>R</w:t>
      </w:r>
      <w:r w:rsidR="00A62F85">
        <w:t>eceb</w:t>
      </w:r>
      <w:r>
        <w:t>e</w:t>
      </w:r>
      <w:r w:rsidR="00A62F85">
        <w:t>r e ana</w:t>
      </w:r>
      <w:r>
        <w:t>lis</w:t>
      </w:r>
      <w:r w:rsidR="00A62F85">
        <w:t>ar</w:t>
      </w:r>
      <w:r>
        <w:t xml:space="preserve"> as atividades finais obrigatórias enviadas pelos formandos; </w:t>
      </w:r>
    </w:p>
    <w:p w14:paraId="5ABDAD67" w14:textId="5EA0F728" w:rsidR="00C6522F" w:rsidRDefault="003F273F" w:rsidP="00A62F85">
      <w:pPr>
        <w:numPr>
          <w:ilvl w:val="1"/>
          <w:numId w:val="10"/>
        </w:numPr>
        <w:pBdr>
          <w:top w:val="nil"/>
          <w:left w:val="nil"/>
          <w:bottom w:val="nil"/>
          <w:right w:val="nil"/>
          <w:between w:val="nil"/>
        </w:pBdr>
        <w:spacing w:line="360" w:lineRule="auto"/>
        <w:ind w:left="709" w:hanging="709"/>
        <w:jc w:val="both"/>
        <w:rPr>
          <w:color w:val="000000"/>
        </w:rPr>
      </w:pPr>
      <w:r>
        <w:t>E</w:t>
      </w:r>
      <w:r w:rsidR="00C6522F">
        <w:t>mi</w:t>
      </w:r>
      <w:r w:rsidR="00A62F85">
        <w:t>tir o</w:t>
      </w:r>
      <w:r w:rsidR="00C6522F">
        <w:t xml:space="preserve"> relatório final consolidado</w:t>
      </w:r>
      <w:r w:rsidR="000529F7">
        <w:t xml:space="preserve"> por DRE e</w:t>
      </w:r>
      <w:r w:rsidR="000529F7" w:rsidRPr="000529F7">
        <w:t xml:space="preserve"> </w:t>
      </w:r>
      <w:r w:rsidR="000529F7">
        <w:t xml:space="preserve">/ou por turma com indicação dos profissionais inscritos que foram aprovados e dos que foram reprovados, incluindo respectivas justificativas para aprovação ou reprovação, bem como o indicador de </w:t>
      </w:r>
      <w:r w:rsidR="000529F7">
        <w:lastRenderedPageBreak/>
        <w:t xml:space="preserve">satisfação entre os aprovados e entregue conforme orientações de </w:t>
      </w:r>
      <w:r w:rsidR="00C6522F">
        <w:t>SME/COPED/NTC/NEA</w:t>
      </w:r>
      <w:r w:rsidR="000529F7">
        <w:t>;</w:t>
      </w:r>
    </w:p>
    <w:p w14:paraId="079BE8DC" w14:textId="71A9531E" w:rsidR="00B542F7" w:rsidRDefault="00EC6117" w:rsidP="00B542F7">
      <w:pPr>
        <w:numPr>
          <w:ilvl w:val="1"/>
          <w:numId w:val="10"/>
        </w:numPr>
        <w:pBdr>
          <w:top w:val="nil"/>
          <w:left w:val="nil"/>
          <w:bottom w:val="nil"/>
          <w:right w:val="nil"/>
          <w:between w:val="nil"/>
        </w:pBdr>
        <w:spacing w:line="360" w:lineRule="auto"/>
        <w:ind w:left="709" w:hanging="709"/>
        <w:jc w:val="both"/>
        <w:rPr>
          <w:color w:val="000000"/>
        </w:rPr>
      </w:pPr>
      <w:r>
        <w:rPr>
          <w:color w:val="000000"/>
        </w:rPr>
        <w:t xml:space="preserve">Ofertar as </w:t>
      </w:r>
      <w:r w:rsidR="00B542F7">
        <w:rPr>
          <w:color w:val="000000"/>
        </w:rPr>
        <w:t>vagas no curso de formaç</w:t>
      </w:r>
      <w:r w:rsidR="00E82050">
        <w:rPr>
          <w:color w:val="000000"/>
        </w:rPr>
        <w:t>ão continuada no formato EAD</w:t>
      </w:r>
      <w:r w:rsidR="00F90DE1">
        <w:rPr>
          <w:color w:val="000000"/>
        </w:rPr>
        <w:t xml:space="preserve"> </w:t>
      </w:r>
      <w:r>
        <w:rPr>
          <w:color w:val="000000"/>
        </w:rPr>
        <w:t xml:space="preserve">em consonância com o edital do Núcleo Técnico de Formação 2023. </w:t>
      </w:r>
    </w:p>
    <w:p w14:paraId="5EF37483" w14:textId="10F9337B" w:rsidR="00E82050" w:rsidRDefault="00E82050" w:rsidP="00B542F7">
      <w:pPr>
        <w:numPr>
          <w:ilvl w:val="1"/>
          <w:numId w:val="10"/>
        </w:numPr>
        <w:pBdr>
          <w:top w:val="nil"/>
          <w:left w:val="nil"/>
          <w:bottom w:val="nil"/>
          <w:right w:val="nil"/>
          <w:between w:val="nil"/>
        </w:pBdr>
        <w:spacing w:line="360" w:lineRule="auto"/>
        <w:ind w:left="709" w:hanging="709"/>
        <w:jc w:val="both"/>
        <w:rPr>
          <w:color w:val="000000"/>
        </w:rPr>
      </w:pPr>
      <w:r>
        <w:rPr>
          <w:color w:val="000000"/>
        </w:rPr>
        <w:t>Acompanhar e registrar em relatório que será entregue ao NEA, as atividades que irão compor a documentação de certificação do curso.</w:t>
      </w:r>
    </w:p>
    <w:p w14:paraId="00000023" w14:textId="77777777" w:rsidR="00C36751" w:rsidRDefault="00D24AB6">
      <w:pPr>
        <w:numPr>
          <w:ilvl w:val="1"/>
          <w:numId w:val="10"/>
        </w:numPr>
        <w:pBdr>
          <w:top w:val="nil"/>
          <w:left w:val="nil"/>
          <w:bottom w:val="nil"/>
          <w:right w:val="nil"/>
          <w:between w:val="nil"/>
        </w:pBdr>
        <w:spacing w:line="360" w:lineRule="auto"/>
        <w:ind w:left="709" w:hanging="709"/>
        <w:jc w:val="both"/>
        <w:rPr>
          <w:color w:val="000000"/>
        </w:rPr>
      </w:pPr>
      <w:r>
        <w:rPr>
          <w:color w:val="000000"/>
        </w:rPr>
        <w:t>Prestar contas, por meio de envio de relatórios, nos termos dos Planos de Trabalhos, da lista de presença dos participantes</w:t>
      </w:r>
      <w:r>
        <w:t xml:space="preserve"> </w:t>
      </w:r>
      <w:sdt>
        <w:sdtPr>
          <w:tag w:val="goog_rdk_0"/>
          <w:id w:val="1869719133"/>
        </w:sdtPr>
        <w:sdtEndPr/>
        <w:sdtContent>
          <w:r>
            <w:t>das oficinas</w:t>
          </w:r>
        </w:sdtContent>
      </w:sdt>
      <w:r>
        <w:rPr>
          <w:color w:val="000000"/>
        </w:rPr>
        <w:t>, bem como avaliação parcial e final da realização das etapas à Secretaria Municipal de Educação;</w:t>
      </w:r>
    </w:p>
    <w:p w14:paraId="00000024" w14:textId="77777777" w:rsidR="00C36751" w:rsidRDefault="00D24AB6">
      <w:pPr>
        <w:numPr>
          <w:ilvl w:val="1"/>
          <w:numId w:val="10"/>
        </w:numPr>
        <w:pBdr>
          <w:top w:val="nil"/>
          <w:left w:val="nil"/>
          <w:bottom w:val="nil"/>
          <w:right w:val="nil"/>
          <w:between w:val="nil"/>
        </w:pBdr>
        <w:spacing w:line="360" w:lineRule="auto"/>
        <w:ind w:left="709" w:hanging="709"/>
        <w:jc w:val="both"/>
        <w:rPr>
          <w:color w:val="000000"/>
        </w:rPr>
      </w:pPr>
      <w:r>
        <w:rPr>
          <w:color w:val="000000"/>
        </w:rPr>
        <w:t>Divulgar em seu sítio da internet, a presente parceria com o Município, nos termos da legislação em vigor;</w:t>
      </w:r>
    </w:p>
    <w:p w14:paraId="00000025" w14:textId="77777777" w:rsidR="00C36751" w:rsidRDefault="00031881">
      <w:pPr>
        <w:numPr>
          <w:ilvl w:val="1"/>
          <w:numId w:val="10"/>
        </w:numPr>
        <w:pBdr>
          <w:top w:val="nil"/>
          <w:left w:val="nil"/>
          <w:bottom w:val="nil"/>
          <w:right w:val="nil"/>
          <w:between w:val="nil"/>
        </w:pBdr>
        <w:spacing w:line="360" w:lineRule="auto"/>
        <w:ind w:left="709" w:hanging="709"/>
        <w:jc w:val="both"/>
        <w:rPr>
          <w:color w:val="000000"/>
        </w:rPr>
      </w:pPr>
      <w:sdt>
        <w:sdtPr>
          <w:tag w:val="goog_rdk_1"/>
          <w:id w:val="-1343079187"/>
        </w:sdtPr>
        <w:sdtEndPr/>
        <w:sdtContent/>
      </w:sdt>
      <w:r w:rsidR="00D24AB6">
        <w:rPr>
          <w:color w:val="000000"/>
        </w:rPr>
        <w:t>Responsabilizar-se pelos custos envolvidos com o PROJETO não gerando ônus e nem custos à SECRETARIA.</w:t>
      </w:r>
    </w:p>
    <w:p w14:paraId="00000027" w14:textId="77777777" w:rsidR="00C36751" w:rsidRDefault="00D24AB6" w:rsidP="00247C8B">
      <w:pPr>
        <w:keepNext/>
        <w:pBdr>
          <w:top w:val="nil"/>
          <w:left w:val="nil"/>
          <w:bottom w:val="nil"/>
          <w:right w:val="nil"/>
          <w:between w:val="nil"/>
        </w:pBdr>
        <w:spacing w:before="360" w:after="120" w:line="360" w:lineRule="auto"/>
        <w:jc w:val="both"/>
        <w:rPr>
          <w:b/>
          <w:color w:val="000000"/>
        </w:rPr>
      </w:pPr>
      <w:r>
        <w:rPr>
          <w:b/>
          <w:color w:val="000000"/>
        </w:rPr>
        <w:t xml:space="preserve">CLÁUSULA TERCEIRA - DAS OBRIGAÇÕES DA SME </w:t>
      </w:r>
    </w:p>
    <w:p w14:paraId="00000028" w14:textId="77777777" w:rsidR="00C36751" w:rsidRDefault="00D24AB6">
      <w:pPr>
        <w:numPr>
          <w:ilvl w:val="1"/>
          <w:numId w:val="9"/>
        </w:numPr>
        <w:pBdr>
          <w:top w:val="nil"/>
          <w:left w:val="nil"/>
          <w:bottom w:val="nil"/>
          <w:right w:val="nil"/>
          <w:between w:val="nil"/>
        </w:pBdr>
        <w:spacing w:line="360" w:lineRule="auto"/>
        <w:ind w:left="709" w:hanging="709"/>
        <w:jc w:val="both"/>
        <w:rPr>
          <w:color w:val="000000"/>
        </w:rPr>
      </w:pPr>
      <w:r>
        <w:rPr>
          <w:color w:val="000000"/>
        </w:rPr>
        <w:t>Supervisionar, acompanhar, validar e avaliar a execução das atividades da parceria, mediante a apreciação dos relatórios a serem produzidos em consonância com o Plano de Trabalho, parte integrante do presente Acordo de Cooperação;</w:t>
      </w:r>
    </w:p>
    <w:p w14:paraId="00000029" w14:textId="77777777" w:rsidR="00C36751" w:rsidRDefault="00D24AB6">
      <w:pPr>
        <w:numPr>
          <w:ilvl w:val="1"/>
          <w:numId w:val="9"/>
        </w:numPr>
        <w:pBdr>
          <w:top w:val="nil"/>
          <w:left w:val="nil"/>
          <w:bottom w:val="nil"/>
          <w:right w:val="nil"/>
          <w:between w:val="nil"/>
        </w:pBdr>
        <w:spacing w:line="360" w:lineRule="auto"/>
        <w:ind w:left="709" w:hanging="709"/>
        <w:jc w:val="both"/>
        <w:rPr>
          <w:color w:val="000000"/>
        </w:rPr>
      </w:pPr>
      <w:r>
        <w:rPr>
          <w:color w:val="000000"/>
        </w:rPr>
        <w:t>Nomear o(s) representante(s) pelo acompanhamento da ação em parceria;</w:t>
      </w:r>
    </w:p>
    <w:p w14:paraId="0000002F" w14:textId="107EB0D9" w:rsidR="00C36751" w:rsidRDefault="00A62F85">
      <w:pPr>
        <w:numPr>
          <w:ilvl w:val="1"/>
          <w:numId w:val="9"/>
        </w:numPr>
        <w:pBdr>
          <w:top w:val="nil"/>
          <w:left w:val="nil"/>
          <w:bottom w:val="nil"/>
          <w:right w:val="nil"/>
          <w:between w:val="nil"/>
        </w:pBdr>
        <w:spacing w:line="360" w:lineRule="auto"/>
        <w:ind w:left="709" w:hanging="709"/>
        <w:jc w:val="both"/>
        <w:rPr>
          <w:color w:val="000000"/>
        </w:rPr>
      </w:pPr>
      <w:r>
        <w:rPr>
          <w:color w:val="000000"/>
        </w:rPr>
        <w:t>Divulgar a formação para as respectivas DREs e público docente de interesse.</w:t>
      </w:r>
    </w:p>
    <w:p w14:paraId="00000030" w14:textId="77777777" w:rsidR="00C36751" w:rsidRDefault="00D24AB6">
      <w:pPr>
        <w:numPr>
          <w:ilvl w:val="1"/>
          <w:numId w:val="9"/>
        </w:numPr>
        <w:pBdr>
          <w:top w:val="nil"/>
          <w:left w:val="nil"/>
          <w:bottom w:val="nil"/>
          <w:right w:val="nil"/>
          <w:between w:val="nil"/>
        </w:pBdr>
        <w:spacing w:line="360" w:lineRule="auto"/>
        <w:ind w:left="709" w:hanging="709"/>
        <w:jc w:val="both"/>
        <w:rPr>
          <w:color w:val="000000"/>
        </w:rPr>
      </w:pPr>
      <w:r>
        <w:rPr>
          <w:color w:val="000000"/>
        </w:rPr>
        <w:t xml:space="preserve">Poderá assumir ou transferir a responsabilidade pela execução das </w:t>
      </w:r>
      <w:r>
        <w:rPr>
          <w:b/>
          <w:color w:val="000000"/>
        </w:rPr>
        <w:t>AÇÕES</w:t>
      </w:r>
      <w:r>
        <w:rPr>
          <w:color w:val="000000"/>
        </w:rPr>
        <w:t>, no caso de paralisação, de modo a evitar sua descontinuidade;</w:t>
      </w:r>
    </w:p>
    <w:p w14:paraId="00000031" w14:textId="77777777" w:rsidR="00C36751" w:rsidRDefault="00D24AB6">
      <w:pPr>
        <w:numPr>
          <w:ilvl w:val="1"/>
          <w:numId w:val="9"/>
        </w:numPr>
        <w:pBdr>
          <w:top w:val="nil"/>
          <w:left w:val="nil"/>
          <w:bottom w:val="nil"/>
          <w:right w:val="nil"/>
          <w:between w:val="nil"/>
        </w:pBdr>
        <w:spacing w:line="360" w:lineRule="auto"/>
        <w:ind w:left="709" w:hanging="709"/>
        <w:jc w:val="both"/>
        <w:rPr>
          <w:color w:val="000000"/>
        </w:rPr>
      </w:pPr>
      <w:r>
        <w:rPr>
          <w:color w:val="000000"/>
        </w:rPr>
        <w:t xml:space="preserve"> A SME compromete-se a comunicar a Controladoria Geral do Município a formalização deste Acordo sem repasse de recurso financeiro;</w:t>
      </w:r>
    </w:p>
    <w:p w14:paraId="00000032" w14:textId="77777777" w:rsidR="00C36751" w:rsidRDefault="00D24AB6">
      <w:pPr>
        <w:numPr>
          <w:ilvl w:val="1"/>
          <w:numId w:val="9"/>
        </w:numPr>
        <w:pBdr>
          <w:top w:val="nil"/>
          <w:left w:val="nil"/>
          <w:bottom w:val="nil"/>
          <w:right w:val="nil"/>
          <w:between w:val="nil"/>
        </w:pBdr>
        <w:spacing w:line="360" w:lineRule="auto"/>
        <w:ind w:left="709" w:hanging="709"/>
        <w:jc w:val="both"/>
        <w:rPr>
          <w:color w:val="000000"/>
        </w:rPr>
      </w:pPr>
      <w:r>
        <w:rPr>
          <w:color w:val="000000"/>
        </w:rPr>
        <w:t>Publicar no endereço eletrônico da SECRETARIA a presente parceria e seu respectivo Plano de Trabalho por, no mínimo, 180 (cento e oitenta) dias após o seu encerramento.</w:t>
      </w:r>
    </w:p>
    <w:p w14:paraId="00000034" w14:textId="77777777" w:rsidR="00C36751" w:rsidRDefault="00D24AB6" w:rsidP="00247C8B">
      <w:pPr>
        <w:keepNext/>
        <w:pBdr>
          <w:top w:val="nil"/>
          <w:left w:val="nil"/>
          <w:bottom w:val="nil"/>
          <w:right w:val="nil"/>
          <w:between w:val="nil"/>
        </w:pBdr>
        <w:spacing w:before="360" w:after="120" w:line="360" w:lineRule="auto"/>
        <w:jc w:val="both"/>
        <w:rPr>
          <w:b/>
          <w:color w:val="000000"/>
        </w:rPr>
      </w:pPr>
      <w:r>
        <w:rPr>
          <w:b/>
          <w:color w:val="000000"/>
        </w:rPr>
        <w:t>CLÁUSULA QUARTA: DO ACOMPANHAMENTO</w:t>
      </w:r>
    </w:p>
    <w:p w14:paraId="00000035" w14:textId="18D01DBB" w:rsidR="00C36751" w:rsidRDefault="00D24AB6">
      <w:pPr>
        <w:numPr>
          <w:ilvl w:val="1"/>
          <w:numId w:val="2"/>
        </w:numPr>
        <w:pBdr>
          <w:top w:val="nil"/>
          <w:left w:val="nil"/>
          <w:bottom w:val="nil"/>
          <w:right w:val="nil"/>
          <w:between w:val="nil"/>
        </w:pBdr>
        <w:spacing w:line="360" w:lineRule="auto"/>
        <w:ind w:left="709" w:hanging="709"/>
        <w:jc w:val="both"/>
        <w:rPr>
          <w:b/>
          <w:color w:val="000000"/>
        </w:rPr>
      </w:pPr>
      <w:r>
        <w:rPr>
          <w:color w:val="000000"/>
        </w:rPr>
        <w:t xml:space="preserve">O acompanhamento, comunicação, desenvolvimento, fiscalização, avaliação, registros e elaboração de relatório fundamentado sobre o andamento do Acordo de Cooperação serão realizados pelo </w:t>
      </w:r>
      <w:r w:rsidR="00B809D2">
        <w:rPr>
          <w:b/>
          <w:color w:val="000000"/>
        </w:rPr>
        <w:t>INPEV</w:t>
      </w:r>
      <w:r>
        <w:rPr>
          <w:color w:val="000000"/>
        </w:rPr>
        <w:t xml:space="preserve">, pela </w:t>
      </w:r>
      <w:r>
        <w:rPr>
          <w:b/>
          <w:color w:val="000000"/>
        </w:rPr>
        <w:t xml:space="preserve">SECRETARIA </w:t>
      </w:r>
      <w:r>
        <w:rPr>
          <w:color w:val="000000"/>
        </w:rPr>
        <w:t xml:space="preserve">por meio do Núcleo </w:t>
      </w:r>
      <w:sdt>
        <w:sdtPr>
          <w:tag w:val="goog_rdk_2"/>
          <w:id w:val="-953399407"/>
        </w:sdtPr>
        <w:sdtEndPr/>
        <w:sdtContent/>
      </w:sdt>
      <w:r>
        <w:rPr>
          <w:b/>
          <w:color w:val="000000"/>
        </w:rPr>
        <w:t>SME/COPED/</w:t>
      </w:r>
      <w:r w:rsidR="00B07D27">
        <w:rPr>
          <w:b/>
          <w:color w:val="000000"/>
        </w:rPr>
        <w:t>NTC</w:t>
      </w:r>
      <w:r w:rsidR="00A62F85">
        <w:rPr>
          <w:b/>
          <w:color w:val="000000"/>
        </w:rPr>
        <w:t>/NEA</w:t>
      </w:r>
      <w:r w:rsidR="00B07D27">
        <w:rPr>
          <w:b/>
          <w:color w:val="000000"/>
        </w:rPr>
        <w:t xml:space="preserve"> </w:t>
      </w:r>
      <w:r>
        <w:rPr>
          <w:color w:val="000000"/>
        </w:rPr>
        <w:t xml:space="preserve">e pela </w:t>
      </w:r>
      <w:r>
        <w:rPr>
          <w:b/>
          <w:color w:val="000000"/>
        </w:rPr>
        <w:t>SME.</w:t>
      </w:r>
    </w:p>
    <w:p w14:paraId="00000036" w14:textId="77777777" w:rsidR="00C36751" w:rsidRDefault="00D24AB6">
      <w:pPr>
        <w:numPr>
          <w:ilvl w:val="1"/>
          <w:numId w:val="2"/>
        </w:numPr>
        <w:pBdr>
          <w:top w:val="nil"/>
          <w:left w:val="nil"/>
          <w:bottom w:val="nil"/>
          <w:right w:val="nil"/>
          <w:between w:val="nil"/>
        </w:pBdr>
        <w:spacing w:line="360" w:lineRule="auto"/>
        <w:ind w:left="709" w:hanging="709"/>
        <w:jc w:val="both"/>
        <w:rPr>
          <w:color w:val="000000"/>
        </w:rPr>
      </w:pPr>
      <w:r>
        <w:rPr>
          <w:color w:val="000000"/>
        </w:rPr>
        <w:lastRenderedPageBreak/>
        <w:t xml:space="preserve"> A </w:t>
      </w:r>
      <w:r>
        <w:rPr>
          <w:b/>
          <w:color w:val="000000"/>
        </w:rPr>
        <w:t>SECRETARIA</w:t>
      </w:r>
      <w:r>
        <w:rPr>
          <w:color w:val="000000"/>
        </w:rPr>
        <w:t xml:space="preserve"> realizará, sempre que possível e sem prejuízo dos métodos de avaliação a cargo da organização parceria, pesquisa de satisfação com os beneficiários do plano de trabalho, utilizando o resultado para o fim disposto no artigo 58, § 2º, da Lei 13.019/14.</w:t>
      </w:r>
    </w:p>
    <w:p w14:paraId="00000037" w14:textId="77777777" w:rsidR="00C36751" w:rsidRDefault="00D24AB6" w:rsidP="00B809D2">
      <w:pPr>
        <w:numPr>
          <w:ilvl w:val="1"/>
          <w:numId w:val="2"/>
        </w:numPr>
        <w:pBdr>
          <w:top w:val="nil"/>
          <w:left w:val="nil"/>
          <w:bottom w:val="nil"/>
          <w:right w:val="nil"/>
          <w:between w:val="nil"/>
        </w:pBdr>
        <w:spacing w:line="360" w:lineRule="auto"/>
        <w:ind w:left="709" w:hanging="709"/>
        <w:jc w:val="both"/>
        <w:rPr>
          <w:b/>
          <w:color w:val="000000"/>
        </w:rPr>
      </w:pPr>
      <w:r>
        <w:rPr>
          <w:color w:val="000000"/>
        </w:rPr>
        <w:t xml:space="preserve"> A comunicação se dará por meio dos interlocutores abaixo indicados:</w:t>
      </w:r>
    </w:p>
    <w:p w14:paraId="2016CBE7" w14:textId="77777777" w:rsidR="00B809D2" w:rsidRDefault="00B809D2" w:rsidP="00B809D2">
      <w:pPr>
        <w:pBdr>
          <w:top w:val="nil"/>
          <w:left w:val="nil"/>
          <w:bottom w:val="nil"/>
          <w:right w:val="nil"/>
          <w:between w:val="nil"/>
        </w:pBdr>
        <w:spacing w:line="360" w:lineRule="auto"/>
        <w:ind w:left="709"/>
        <w:jc w:val="both"/>
        <w:rPr>
          <w:b/>
          <w:color w:val="000000"/>
        </w:rPr>
      </w:pPr>
    </w:p>
    <w:tbl>
      <w:tblPr>
        <w:tblStyle w:val="a3"/>
        <w:tblW w:w="4928" w:type="dxa"/>
        <w:tblInd w:w="601" w:type="dxa"/>
        <w:tblBorders>
          <w:top w:val="nil"/>
          <w:left w:val="nil"/>
          <w:bottom w:val="nil"/>
          <w:right w:val="nil"/>
          <w:insideH w:val="nil"/>
          <w:insideV w:val="nil"/>
        </w:tblBorders>
        <w:tblLayout w:type="fixed"/>
        <w:tblLook w:val="0400" w:firstRow="0" w:lastRow="0" w:firstColumn="0" w:lastColumn="0" w:noHBand="0" w:noVBand="1"/>
      </w:tblPr>
      <w:tblGrid>
        <w:gridCol w:w="4928"/>
      </w:tblGrid>
      <w:tr w:rsidR="00C36751" w14:paraId="1E6FFBFE" w14:textId="77777777">
        <w:trPr>
          <w:trHeight w:val="340"/>
        </w:trPr>
        <w:tc>
          <w:tcPr>
            <w:tcW w:w="4928" w:type="dxa"/>
            <w:vAlign w:val="center"/>
          </w:tcPr>
          <w:p w14:paraId="00000039" w14:textId="573179B4" w:rsidR="00C36751" w:rsidRDefault="00B809D2">
            <w:pPr>
              <w:rPr>
                <w:b/>
              </w:rPr>
            </w:pPr>
            <w:r>
              <w:rPr>
                <w:b/>
              </w:rPr>
              <w:t>inpEV</w:t>
            </w:r>
          </w:p>
        </w:tc>
      </w:tr>
      <w:tr w:rsidR="00C36751" w14:paraId="49230555" w14:textId="77777777">
        <w:trPr>
          <w:trHeight w:val="340"/>
        </w:trPr>
        <w:tc>
          <w:tcPr>
            <w:tcW w:w="4928" w:type="dxa"/>
            <w:vAlign w:val="center"/>
          </w:tcPr>
          <w:p w14:paraId="0000003A" w14:textId="10BC171C" w:rsidR="00C36751" w:rsidRDefault="00A62F85" w:rsidP="00A62F85">
            <w:r>
              <w:t xml:space="preserve">1 – Nome: </w:t>
            </w:r>
            <w:r w:rsidR="00B809D2">
              <w:t>Anna Letícia Malagoli Silva</w:t>
            </w:r>
          </w:p>
        </w:tc>
      </w:tr>
      <w:tr w:rsidR="00C36751" w14:paraId="5F906159" w14:textId="77777777">
        <w:trPr>
          <w:trHeight w:val="340"/>
        </w:trPr>
        <w:tc>
          <w:tcPr>
            <w:tcW w:w="4928" w:type="dxa"/>
            <w:vAlign w:val="center"/>
          </w:tcPr>
          <w:p w14:paraId="0000003B" w14:textId="6AF658A0" w:rsidR="00C36751" w:rsidRDefault="00D24AB6" w:rsidP="00A62F85">
            <w:r>
              <w:t xml:space="preserve">E-mail: </w:t>
            </w:r>
            <w:hyperlink r:id="rId11" w:history="1">
              <w:r w:rsidR="00B809D2" w:rsidRPr="000D7581">
                <w:rPr>
                  <w:rStyle w:val="Hyperlink"/>
                  <w:rFonts w:cs="Arial"/>
                </w:rPr>
                <w:t>anna.silva@inpev.org.br</w:t>
              </w:r>
            </w:hyperlink>
          </w:p>
        </w:tc>
      </w:tr>
      <w:tr w:rsidR="00C36751" w14:paraId="40F37A82" w14:textId="77777777">
        <w:trPr>
          <w:trHeight w:val="340"/>
        </w:trPr>
        <w:tc>
          <w:tcPr>
            <w:tcW w:w="4928" w:type="dxa"/>
            <w:vAlign w:val="center"/>
          </w:tcPr>
          <w:p w14:paraId="0000003C" w14:textId="07B2DCFA" w:rsidR="00C36751" w:rsidRDefault="00B809D2" w:rsidP="00B809D2">
            <w:pPr>
              <w:tabs>
                <w:tab w:val="left" w:pos="4253"/>
              </w:tabs>
            </w:pPr>
            <w:r>
              <w:t>Telefone: (11) 9.7338-3434</w:t>
            </w:r>
          </w:p>
        </w:tc>
      </w:tr>
    </w:tbl>
    <w:p w14:paraId="31C35201" w14:textId="77777777" w:rsidR="00247C8B" w:rsidRDefault="00247C8B"/>
    <w:tbl>
      <w:tblPr>
        <w:tblStyle w:val="a3"/>
        <w:tblW w:w="4928" w:type="dxa"/>
        <w:tblInd w:w="601" w:type="dxa"/>
        <w:tblBorders>
          <w:top w:val="nil"/>
          <w:left w:val="nil"/>
          <w:bottom w:val="nil"/>
          <w:right w:val="nil"/>
          <w:insideH w:val="nil"/>
          <w:insideV w:val="nil"/>
        </w:tblBorders>
        <w:tblLayout w:type="fixed"/>
        <w:tblLook w:val="0400" w:firstRow="0" w:lastRow="0" w:firstColumn="0" w:lastColumn="0" w:noHBand="0" w:noVBand="1"/>
      </w:tblPr>
      <w:tblGrid>
        <w:gridCol w:w="4928"/>
      </w:tblGrid>
      <w:tr w:rsidR="00C36751" w14:paraId="095860F6" w14:textId="77777777">
        <w:trPr>
          <w:trHeight w:val="340"/>
        </w:trPr>
        <w:tc>
          <w:tcPr>
            <w:tcW w:w="4928" w:type="dxa"/>
            <w:vAlign w:val="center"/>
          </w:tcPr>
          <w:p w14:paraId="0000003E" w14:textId="2A8AB1BB" w:rsidR="00C36751" w:rsidRDefault="00D24AB6" w:rsidP="00B809D2">
            <w:pPr>
              <w:tabs>
                <w:tab w:val="left" w:pos="4253"/>
              </w:tabs>
            </w:pPr>
            <w:r>
              <w:t xml:space="preserve">2 – Nome: </w:t>
            </w:r>
            <w:r w:rsidR="00B809D2">
              <w:t>Marcelo Nonato</w:t>
            </w:r>
          </w:p>
        </w:tc>
      </w:tr>
      <w:tr w:rsidR="00C36751" w14:paraId="1E8C818E" w14:textId="77777777">
        <w:trPr>
          <w:trHeight w:val="340"/>
        </w:trPr>
        <w:tc>
          <w:tcPr>
            <w:tcW w:w="4928" w:type="dxa"/>
            <w:vAlign w:val="center"/>
          </w:tcPr>
          <w:p w14:paraId="0000003F" w14:textId="7507FC9D" w:rsidR="00C36751" w:rsidRDefault="00D24AB6" w:rsidP="00B809D2">
            <w:pPr>
              <w:tabs>
                <w:tab w:val="left" w:pos="4253"/>
              </w:tabs>
            </w:pPr>
            <w:r>
              <w:t>E-mail</w:t>
            </w:r>
            <w:r w:rsidR="00B809D2">
              <w:t xml:space="preserve"> </w:t>
            </w:r>
            <w:hyperlink r:id="rId12" w:history="1">
              <w:r w:rsidR="00B809D2" w:rsidRPr="000D7581">
                <w:rPr>
                  <w:rStyle w:val="Hyperlink"/>
                  <w:rFonts w:cs="Arial"/>
                </w:rPr>
                <w:t>marcelo@olharcidadao.com.br</w:t>
              </w:r>
            </w:hyperlink>
          </w:p>
        </w:tc>
      </w:tr>
      <w:tr w:rsidR="00C36751" w14:paraId="0F52E34E" w14:textId="77777777">
        <w:trPr>
          <w:trHeight w:val="340"/>
        </w:trPr>
        <w:tc>
          <w:tcPr>
            <w:tcW w:w="4928" w:type="dxa"/>
            <w:vAlign w:val="center"/>
          </w:tcPr>
          <w:p w14:paraId="00000040" w14:textId="4E72FAF6" w:rsidR="00C36751" w:rsidRDefault="00D24AB6" w:rsidP="00B809D2">
            <w:pPr>
              <w:tabs>
                <w:tab w:val="left" w:pos="4253"/>
              </w:tabs>
            </w:pPr>
            <w:r>
              <w:t xml:space="preserve">Telefone: (11) </w:t>
            </w:r>
            <w:r w:rsidR="00B809D2">
              <w:t>9.9608-0649</w:t>
            </w:r>
          </w:p>
        </w:tc>
      </w:tr>
    </w:tbl>
    <w:p w14:paraId="00000041" w14:textId="77777777" w:rsidR="00C36751" w:rsidRDefault="00C36751"/>
    <w:tbl>
      <w:tblPr>
        <w:tblStyle w:val="a3"/>
        <w:tblW w:w="4928" w:type="dxa"/>
        <w:tblInd w:w="601" w:type="dxa"/>
        <w:tblBorders>
          <w:top w:val="nil"/>
          <w:left w:val="nil"/>
          <w:bottom w:val="nil"/>
          <w:right w:val="nil"/>
          <w:insideH w:val="nil"/>
          <w:insideV w:val="nil"/>
        </w:tblBorders>
        <w:tblLayout w:type="fixed"/>
        <w:tblLook w:val="0400" w:firstRow="0" w:lastRow="0" w:firstColumn="0" w:lastColumn="0" w:noHBand="0" w:noVBand="1"/>
      </w:tblPr>
      <w:tblGrid>
        <w:gridCol w:w="4928"/>
      </w:tblGrid>
      <w:tr w:rsidR="00B809D2" w14:paraId="556022AB" w14:textId="77777777" w:rsidTr="009C783E">
        <w:trPr>
          <w:trHeight w:val="340"/>
        </w:trPr>
        <w:tc>
          <w:tcPr>
            <w:tcW w:w="4928" w:type="dxa"/>
            <w:vAlign w:val="center"/>
          </w:tcPr>
          <w:p w14:paraId="5F4E2EA4" w14:textId="672D453A" w:rsidR="00B809D2" w:rsidRDefault="00B809D2" w:rsidP="00E26652">
            <w:pPr>
              <w:tabs>
                <w:tab w:val="left" w:pos="4253"/>
              </w:tabs>
            </w:pPr>
            <w:r>
              <w:t>3 – Nome: F</w:t>
            </w:r>
            <w:r w:rsidR="00E26652">
              <w:t xml:space="preserve">atima Falcão </w:t>
            </w:r>
          </w:p>
        </w:tc>
      </w:tr>
      <w:tr w:rsidR="00B809D2" w14:paraId="0D8B37FB" w14:textId="77777777" w:rsidTr="009C783E">
        <w:trPr>
          <w:trHeight w:val="340"/>
        </w:trPr>
        <w:tc>
          <w:tcPr>
            <w:tcW w:w="4928" w:type="dxa"/>
            <w:vAlign w:val="center"/>
          </w:tcPr>
          <w:p w14:paraId="641ED2D6" w14:textId="5613A041" w:rsidR="00B809D2" w:rsidRDefault="00B809D2" w:rsidP="009C783E">
            <w:pPr>
              <w:tabs>
                <w:tab w:val="left" w:pos="4253"/>
              </w:tabs>
            </w:pPr>
            <w:r>
              <w:t xml:space="preserve">E-mail </w:t>
            </w:r>
            <w:hyperlink r:id="rId13" w:history="1">
              <w:r w:rsidR="008A5741" w:rsidRPr="00EB6968">
                <w:rPr>
                  <w:rStyle w:val="Hyperlink"/>
                  <w:rFonts w:cs="Arial"/>
                </w:rPr>
                <w:t>fatima.falcao@olharcidadao.com.br</w:t>
              </w:r>
            </w:hyperlink>
          </w:p>
        </w:tc>
      </w:tr>
      <w:tr w:rsidR="00B809D2" w14:paraId="6AA8DC5C" w14:textId="77777777" w:rsidTr="009C783E">
        <w:trPr>
          <w:trHeight w:val="340"/>
        </w:trPr>
        <w:tc>
          <w:tcPr>
            <w:tcW w:w="4928" w:type="dxa"/>
            <w:vAlign w:val="center"/>
          </w:tcPr>
          <w:p w14:paraId="30EF62AA" w14:textId="6320E325" w:rsidR="00B809D2" w:rsidRDefault="00B809D2" w:rsidP="009C783E">
            <w:pPr>
              <w:tabs>
                <w:tab w:val="left" w:pos="4253"/>
              </w:tabs>
            </w:pPr>
            <w:r>
              <w:t xml:space="preserve">Telefone: (11) </w:t>
            </w:r>
            <w:r w:rsidR="00881371">
              <w:t>9.9291-4934</w:t>
            </w:r>
          </w:p>
        </w:tc>
      </w:tr>
    </w:tbl>
    <w:p w14:paraId="00000042" w14:textId="77777777" w:rsidR="00C36751" w:rsidRDefault="00C36751"/>
    <w:p w14:paraId="51204D9C" w14:textId="77777777" w:rsidR="00B809D2" w:rsidRDefault="00B809D2"/>
    <w:tbl>
      <w:tblPr>
        <w:tblStyle w:val="a4"/>
        <w:tblW w:w="5778" w:type="dxa"/>
        <w:tblInd w:w="601" w:type="dxa"/>
        <w:tblBorders>
          <w:top w:val="nil"/>
          <w:left w:val="nil"/>
          <w:bottom w:val="nil"/>
          <w:right w:val="nil"/>
          <w:insideH w:val="nil"/>
          <w:insideV w:val="nil"/>
        </w:tblBorders>
        <w:tblLayout w:type="fixed"/>
        <w:tblLook w:val="0400" w:firstRow="0" w:lastRow="0" w:firstColumn="0" w:lastColumn="0" w:noHBand="0" w:noVBand="1"/>
      </w:tblPr>
      <w:tblGrid>
        <w:gridCol w:w="5778"/>
      </w:tblGrid>
      <w:tr w:rsidR="00C36751" w14:paraId="79E6DC15" w14:textId="77777777">
        <w:trPr>
          <w:trHeight w:val="340"/>
        </w:trPr>
        <w:tc>
          <w:tcPr>
            <w:tcW w:w="5778" w:type="dxa"/>
            <w:vAlign w:val="center"/>
          </w:tcPr>
          <w:p w14:paraId="00000043" w14:textId="31B42471" w:rsidR="00C36751" w:rsidRDefault="00D24AB6">
            <w:r>
              <w:rPr>
                <w:b/>
                <w:color w:val="000000"/>
              </w:rPr>
              <w:t>SME / COPED / NTC</w:t>
            </w:r>
            <w:r w:rsidR="00B809D2">
              <w:rPr>
                <w:b/>
                <w:color w:val="000000"/>
              </w:rPr>
              <w:t>/NEA</w:t>
            </w:r>
          </w:p>
        </w:tc>
      </w:tr>
      <w:tr w:rsidR="00C36751" w14:paraId="28960D0A" w14:textId="77777777">
        <w:trPr>
          <w:trHeight w:val="340"/>
        </w:trPr>
        <w:tc>
          <w:tcPr>
            <w:tcW w:w="5778" w:type="dxa"/>
            <w:vAlign w:val="center"/>
          </w:tcPr>
          <w:p w14:paraId="00000044" w14:textId="1EB8FFE2" w:rsidR="00C36751" w:rsidRDefault="00D24AB6" w:rsidP="00B809D2">
            <w:r>
              <w:t xml:space="preserve">1 – Nome: </w:t>
            </w:r>
            <w:r w:rsidR="00881371">
              <w:t xml:space="preserve">Claudia Abrahão </w:t>
            </w:r>
            <w:r w:rsidR="00E73026">
              <w:t>H</w:t>
            </w:r>
            <w:r w:rsidR="00881371">
              <w:t>amada</w:t>
            </w:r>
          </w:p>
        </w:tc>
      </w:tr>
      <w:tr w:rsidR="00C36751" w14:paraId="1F7EF268" w14:textId="77777777">
        <w:trPr>
          <w:trHeight w:val="340"/>
        </w:trPr>
        <w:tc>
          <w:tcPr>
            <w:tcW w:w="5778" w:type="dxa"/>
            <w:vAlign w:val="center"/>
          </w:tcPr>
          <w:p w14:paraId="00000045" w14:textId="1055B412" w:rsidR="00881371" w:rsidRDefault="00D24AB6" w:rsidP="00881371">
            <w:r>
              <w:t xml:space="preserve">E-mail: </w:t>
            </w:r>
            <w:hyperlink r:id="rId14" w:history="1">
              <w:r w:rsidR="00881371" w:rsidRPr="000D7581">
                <w:rPr>
                  <w:rStyle w:val="Hyperlink"/>
                  <w:rFonts w:cs="Arial"/>
                </w:rPr>
                <w:t>cahamada@sme.prefeitura.sp.gov.br</w:t>
              </w:r>
            </w:hyperlink>
          </w:p>
        </w:tc>
      </w:tr>
      <w:tr w:rsidR="00C36751" w14:paraId="642634FA" w14:textId="77777777">
        <w:trPr>
          <w:trHeight w:val="340"/>
        </w:trPr>
        <w:tc>
          <w:tcPr>
            <w:tcW w:w="5778" w:type="dxa"/>
            <w:vAlign w:val="center"/>
          </w:tcPr>
          <w:p w14:paraId="00000046" w14:textId="155B7248" w:rsidR="00C36751" w:rsidRDefault="00D24AB6" w:rsidP="00B809D2">
            <w:r>
              <w:t xml:space="preserve">Telefone: (11) </w:t>
            </w:r>
            <w:r w:rsidR="00467F3E">
              <w:t>3396-11</w:t>
            </w:r>
            <w:r w:rsidR="00051CD0">
              <w:t>1</w:t>
            </w:r>
            <w:r w:rsidR="00467F3E">
              <w:t>5</w:t>
            </w:r>
          </w:p>
        </w:tc>
      </w:tr>
    </w:tbl>
    <w:p w14:paraId="2D2DCC3A" w14:textId="77777777" w:rsidR="00247C8B" w:rsidRDefault="00247C8B"/>
    <w:tbl>
      <w:tblPr>
        <w:tblStyle w:val="a4"/>
        <w:tblW w:w="5778" w:type="dxa"/>
        <w:tblInd w:w="601" w:type="dxa"/>
        <w:tblBorders>
          <w:top w:val="nil"/>
          <w:left w:val="nil"/>
          <w:bottom w:val="nil"/>
          <w:right w:val="nil"/>
          <w:insideH w:val="nil"/>
          <w:insideV w:val="nil"/>
        </w:tblBorders>
        <w:tblLayout w:type="fixed"/>
        <w:tblLook w:val="0400" w:firstRow="0" w:lastRow="0" w:firstColumn="0" w:lastColumn="0" w:noHBand="0" w:noVBand="1"/>
      </w:tblPr>
      <w:tblGrid>
        <w:gridCol w:w="5778"/>
      </w:tblGrid>
      <w:tr w:rsidR="00C36751" w14:paraId="1C3C092F" w14:textId="77777777">
        <w:trPr>
          <w:trHeight w:val="340"/>
        </w:trPr>
        <w:tc>
          <w:tcPr>
            <w:tcW w:w="5778" w:type="dxa"/>
            <w:vAlign w:val="center"/>
          </w:tcPr>
          <w:p w14:paraId="00000048" w14:textId="41C019D8" w:rsidR="00C36751" w:rsidRDefault="00D24AB6" w:rsidP="00B809D2">
            <w:r>
              <w:t>2 –</w:t>
            </w:r>
            <w:r w:rsidR="00B809D2">
              <w:t>Nome:</w:t>
            </w:r>
            <w:r w:rsidR="00881371">
              <w:t xml:space="preserve"> Clodoaldo Gomes Alencar Junior</w:t>
            </w:r>
          </w:p>
        </w:tc>
      </w:tr>
      <w:tr w:rsidR="00C36751" w14:paraId="4639008E" w14:textId="77777777">
        <w:trPr>
          <w:trHeight w:val="340"/>
        </w:trPr>
        <w:tc>
          <w:tcPr>
            <w:tcW w:w="5778" w:type="dxa"/>
            <w:vAlign w:val="center"/>
          </w:tcPr>
          <w:p w14:paraId="00000049" w14:textId="3921D12B" w:rsidR="00881371" w:rsidRDefault="00D24AB6" w:rsidP="00881371">
            <w:r>
              <w:t xml:space="preserve">E-mail: </w:t>
            </w:r>
            <w:hyperlink r:id="rId15" w:history="1">
              <w:r w:rsidR="00881371" w:rsidRPr="000D7581">
                <w:rPr>
                  <w:rStyle w:val="Hyperlink"/>
                  <w:rFonts w:cs="Arial"/>
                </w:rPr>
                <w:t>clodoaldojunior@sme.prefeitura.sp.gov.br</w:t>
              </w:r>
            </w:hyperlink>
          </w:p>
        </w:tc>
      </w:tr>
      <w:tr w:rsidR="00C36751" w14:paraId="13D70F12" w14:textId="77777777">
        <w:trPr>
          <w:trHeight w:val="340"/>
        </w:trPr>
        <w:tc>
          <w:tcPr>
            <w:tcW w:w="5778" w:type="dxa"/>
            <w:vAlign w:val="center"/>
          </w:tcPr>
          <w:p w14:paraId="0000004A" w14:textId="01AC521B" w:rsidR="00C36751" w:rsidRDefault="00B809D2">
            <w:r>
              <w:t xml:space="preserve">Telefone: </w:t>
            </w:r>
            <w:r w:rsidR="00881371">
              <w:t>(11) 3396-0604</w:t>
            </w:r>
          </w:p>
        </w:tc>
      </w:tr>
    </w:tbl>
    <w:p w14:paraId="0000004B" w14:textId="77777777" w:rsidR="00C36751" w:rsidRDefault="00C36751">
      <w:pPr>
        <w:pBdr>
          <w:top w:val="nil"/>
          <w:left w:val="nil"/>
          <w:bottom w:val="nil"/>
          <w:right w:val="nil"/>
          <w:between w:val="nil"/>
        </w:pBdr>
        <w:spacing w:line="360" w:lineRule="auto"/>
        <w:ind w:left="709"/>
        <w:jc w:val="both"/>
        <w:rPr>
          <w:color w:val="000000"/>
        </w:rPr>
      </w:pPr>
    </w:p>
    <w:tbl>
      <w:tblPr>
        <w:tblStyle w:val="a4"/>
        <w:tblW w:w="5778" w:type="dxa"/>
        <w:tblInd w:w="601" w:type="dxa"/>
        <w:tblBorders>
          <w:top w:val="nil"/>
          <w:left w:val="nil"/>
          <w:bottom w:val="nil"/>
          <w:right w:val="nil"/>
          <w:insideH w:val="nil"/>
          <w:insideV w:val="nil"/>
        </w:tblBorders>
        <w:tblLayout w:type="fixed"/>
        <w:tblLook w:val="0400" w:firstRow="0" w:lastRow="0" w:firstColumn="0" w:lastColumn="0" w:noHBand="0" w:noVBand="1"/>
      </w:tblPr>
      <w:tblGrid>
        <w:gridCol w:w="5778"/>
      </w:tblGrid>
      <w:tr w:rsidR="00881371" w14:paraId="0184A0DB" w14:textId="77777777" w:rsidTr="009C783E">
        <w:trPr>
          <w:trHeight w:val="340"/>
        </w:trPr>
        <w:tc>
          <w:tcPr>
            <w:tcW w:w="5778" w:type="dxa"/>
            <w:vAlign w:val="center"/>
          </w:tcPr>
          <w:p w14:paraId="1C3D94DD" w14:textId="3A219A20" w:rsidR="00881371" w:rsidRDefault="00881371" w:rsidP="009C783E">
            <w:r>
              <w:t>3 –Nome: Eduardo Murakami da Silva</w:t>
            </w:r>
          </w:p>
        </w:tc>
      </w:tr>
      <w:tr w:rsidR="00881371" w14:paraId="376A8DF3" w14:textId="77777777" w:rsidTr="009C783E">
        <w:trPr>
          <w:trHeight w:val="340"/>
        </w:trPr>
        <w:tc>
          <w:tcPr>
            <w:tcW w:w="5778" w:type="dxa"/>
            <w:vAlign w:val="center"/>
          </w:tcPr>
          <w:p w14:paraId="581BA3DF" w14:textId="11C766CC" w:rsidR="00881371" w:rsidRDefault="00881371" w:rsidP="00881371">
            <w:r>
              <w:t xml:space="preserve">E-mail: </w:t>
            </w:r>
            <w:hyperlink r:id="rId16" w:history="1">
              <w:r w:rsidRPr="000D7581">
                <w:rPr>
                  <w:rStyle w:val="Hyperlink"/>
                  <w:rFonts w:cs="Arial"/>
                </w:rPr>
                <w:t>Eduardo.msilva@sme.prefeitura.sp.gov.br</w:t>
              </w:r>
            </w:hyperlink>
          </w:p>
        </w:tc>
      </w:tr>
      <w:tr w:rsidR="00881371" w14:paraId="28ABDDC9" w14:textId="77777777" w:rsidTr="009C783E">
        <w:trPr>
          <w:trHeight w:val="340"/>
        </w:trPr>
        <w:tc>
          <w:tcPr>
            <w:tcW w:w="5778" w:type="dxa"/>
            <w:vAlign w:val="center"/>
          </w:tcPr>
          <w:p w14:paraId="0DD46824" w14:textId="117B88C4" w:rsidR="00881371" w:rsidRDefault="00881371" w:rsidP="009C783E">
            <w:r>
              <w:t>Telefone: (11) 3396-1115</w:t>
            </w:r>
          </w:p>
        </w:tc>
      </w:tr>
    </w:tbl>
    <w:p w14:paraId="00962CB4" w14:textId="77777777" w:rsidR="00881371" w:rsidRDefault="00881371">
      <w:pPr>
        <w:pBdr>
          <w:top w:val="nil"/>
          <w:left w:val="nil"/>
          <w:bottom w:val="nil"/>
          <w:right w:val="nil"/>
          <w:between w:val="nil"/>
        </w:pBdr>
        <w:spacing w:line="360" w:lineRule="auto"/>
        <w:ind w:left="709"/>
        <w:jc w:val="both"/>
        <w:rPr>
          <w:color w:val="000000"/>
        </w:rPr>
      </w:pPr>
    </w:p>
    <w:p w14:paraId="0000004C" w14:textId="77777777" w:rsidR="00C36751" w:rsidRDefault="00D24AB6">
      <w:pPr>
        <w:numPr>
          <w:ilvl w:val="1"/>
          <w:numId w:val="5"/>
        </w:numPr>
        <w:pBdr>
          <w:top w:val="nil"/>
          <w:left w:val="nil"/>
          <w:bottom w:val="nil"/>
          <w:right w:val="nil"/>
          <w:between w:val="nil"/>
        </w:pBdr>
        <w:spacing w:line="360" w:lineRule="auto"/>
        <w:ind w:left="709" w:hanging="709"/>
        <w:jc w:val="both"/>
        <w:rPr>
          <w:color w:val="000000"/>
        </w:rPr>
      </w:pPr>
      <w:r>
        <w:rPr>
          <w:color w:val="000000"/>
        </w:rPr>
        <w:t>Qualquer alteração de endereço e/ou de representante designado para gerenciar o presente Acordo deve ser formalmente comunicada à parte contrária não sendo necessário Aditamento deste Acordo.</w:t>
      </w:r>
    </w:p>
    <w:p w14:paraId="0000004E" w14:textId="77777777" w:rsidR="00C36751" w:rsidRDefault="00D24AB6" w:rsidP="00247C8B">
      <w:pPr>
        <w:keepNext/>
        <w:pBdr>
          <w:top w:val="nil"/>
          <w:left w:val="nil"/>
          <w:bottom w:val="nil"/>
          <w:right w:val="nil"/>
          <w:between w:val="nil"/>
        </w:pBdr>
        <w:spacing w:before="360" w:after="120" w:line="360" w:lineRule="auto"/>
        <w:jc w:val="both"/>
        <w:rPr>
          <w:b/>
          <w:color w:val="000000"/>
        </w:rPr>
      </w:pPr>
      <w:r>
        <w:rPr>
          <w:b/>
          <w:color w:val="000000"/>
        </w:rPr>
        <w:t>CLÁUSULA QUINTA: DA VIGÊNCIA</w:t>
      </w:r>
    </w:p>
    <w:p w14:paraId="0000004F" w14:textId="77777777" w:rsidR="00C36751" w:rsidRDefault="00D24AB6">
      <w:pPr>
        <w:spacing w:line="360" w:lineRule="auto"/>
        <w:ind w:left="709" w:hanging="709"/>
        <w:jc w:val="both"/>
      </w:pPr>
      <w:r>
        <w:t xml:space="preserve">5.1 </w:t>
      </w:r>
      <w:r>
        <w:tab/>
        <w:t xml:space="preserve">O presente Acordo de Cooperação terá vigência de 12 (doze) meses a partir da data de assinatura do Termo, podendo ser prorrogado por igual período mediante </w:t>
      </w:r>
      <w:r>
        <w:lastRenderedPageBreak/>
        <w:t>celebração de termo aditivo, desde que não haja manifestação contrária entre as partes, com antecedência mínima de 60 (sessenta) dias ao encerramento da parceria.</w:t>
      </w:r>
    </w:p>
    <w:p w14:paraId="00000051" w14:textId="77777777" w:rsidR="00C36751" w:rsidRDefault="00D24AB6" w:rsidP="00247C8B">
      <w:pPr>
        <w:keepNext/>
        <w:pBdr>
          <w:top w:val="nil"/>
          <w:left w:val="nil"/>
          <w:bottom w:val="nil"/>
          <w:right w:val="nil"/>
          <w:between w:val="nil"/>
        </w:pBdr>
        <w:spacing w:before="360" w:after="120" w:line="360" w:lineRule="auto"/>
        <w:jc w:val="both"/>
        <w:rPr>
          <w:b/>
          <w:color w:val="000000"/>
        </w:rPr>
      </w:pPr>
      <w:r>
        <w:rPr>
          <w:b/>
          <w:color w:val="000000"/>
        </w:rPr>
        <w:t>CLÁUSULA SEXTA: DA REGULARIZAÇÃO E DENÚNCIA</w:t>
      </w:r>
    </w:p>
    <w:p w14:paraId="00000052" w14:textId="77777777" w:rsidR="00C36751" w:rsidRDefault="00D24AB6">
      <w:pPr>
        <w:numPr>
          <w:ilvl w:val="1"/>
          <w:numId w:val="7"/>
        </w:numPr>
        <w:pBdr>
          <w:top w:val="nil"/>
          <w:left w:val="nil"/>
          <w:bottom w:val="nil"/>
          <w:right w:val="nil"/>
          <w:between w:val="nil"/>
        </w:pBdr>
        <w:spacing w:line="360" w:lineRule="auto"/>
        <w:ind w:left="709" w:hanging="709"/>
        <w:jc w:val="both"/>
        <w:rPr>
          <w:color w:val="000000"/>
        </w:rPr>
      </w:pPr>
      <w:r>
        <w:rPr>
          <w:color w:val="000000"/>
        </w:rPr>
        <w:t>A adoção de eventuais providências à regularização deste ajuste, inclusive sua publicação, será incumbência das Partes.</w:t>
      </w:r>
    </w:p>
    <w:p w14:paraId="00000053" w14:textId="77777777" w:rsidR="00C36751" w:rsidRDefault="00D24AB6">
      <w:pPr>
        <w:numPr>
          <w:ilvl w:val="1"/>
          <w:numId w:val="7"/>
        </w:numPr>
        <w:pBdr>
          <w:top w:val="nil"/>
          <w:left w:val="nil"/>
          <w:bottom w:val="nil"/>
          <w:right w:val="nil"/>
          <w:between w:val="nil"/>
        </w:pBdr>
        <w:spacing w:line="360" w:lineRule="auto"/>
        <w:ind w:left="709" w:hanging="709"/>
        <w:jc w:val="both"/>
        <w:rPr>
          <w:color w:val="000000"/>
        </w:rPr>
      </w:pPr>
      <w:r>
        <w:rPr>
          <w:color w:val="000000"/>
        </w:rPr>
        <w:t>O presente Acordo de Cooperação poderá ser denunciado sem ônus para quaisquer das Partes, mediante prévia e expressa notificação com antecedência mínima de 60 (sessenta) dias.</w:t>
      </w:r>
    </w:p>
    <w:p w14:paraId="00000055" w14:textId="77777777" w:rsidR="00C36751" w:rsidRDefault="00D24AB6" w:rsidP="00247C8B">
      <w:pPr>
        <w:spacing w:before="360" w:after="120" w:line="360" w:lineRule="auto"/>
        <w:jc w:val="both"/>
        <w:rPr>
          <w:b/>
        </w:rPr>
      </w:pPr>
      <w:r>
        <w:rPr>
          <w:b/>
        </w:rPr>
        <w:t>CLÁUSULA SÉTIMA: DA PROTEÇÃO DE DADOS PESSOAIS</w:t>
      </w:r>
    </w:p>
    <w:p w14:paraId="00000058" w14:textId="3B15F67E" w:rsidR="00C36751" w:rsidRPr="00247C8B" w:rsidRDefault="00247C8B">
      <w:pPr>
        <w:numPr>
          <w:ilvl w:val="1"/>
          <w:numId w:val="3"/>
        </w:numPr>
        <w:pBdr>
          <w:top w:val="nil"/>
          <w:left w:val="nil"/>
          <w:bottom w:val="nil"/>
          <w:right w:val="nil"/>
          <w:between w:val="nil"/>
        </w:pBdr>
        <w:spacing w:line="360" w:lineRule="auto"/>
        <w:jc w:val="both"/>
        <w:rPr>
          <w:rFonts w:eastAsia="Times New Roman"/>
          <w:color w:val="000000"/>
        </w:rPr>
      </w:pPr>
      <w:r w:rsidRPr="00247C8B">
        <w:rPr>
          <w:rFonts w:eastAsia="Times New Roman"/>
          <w:color w:val="000000"/>
        </w:rPr>
        <w:t xml:space="preserve">Fica </w:t>
      </w:r>
      <w:r w:rsidRPr="00247C8B">
        <w:t>obrigatória a observância da Lei de Proteção de Dados em conformidade com o Decreto Municipal Municipal nº 59.767/2020 e da Instrução Normativa SME (Nº 52, DE 21 DE DEZEMBRO DE 2022) na execução da presente parceria, especialmente nos termos das cláusulas a seguir.</w:t>
      </w:r>
    </w:p>
    <w:p w14:paraId="1C3ADF6C" w14:textId="57DEC25A" w:rsidR="00247C8B" w:rsidRPr="00247C8B" w:rsidRDefault="00247C8B" w:rsidP="00247C8B">
      <w:pPr>
        <w:numPr>
          <w:ilvl w:val="2"/>
          <w:numId w:val="3"/>
        </w:numPr>
        <w:pBdr>
          <w:top w:val="nil"/>
          <w:left w:val="nil"/>
          <w:bottom w:val="nil"/>
          <w:right w:val="nil"/>
          <w:between w:val="nil"/>
        </w:pBdr>
        <w:spacing w:line="360" w:lineRule="auto"/>
        <w:jc w:val="both"/>
        <w:rPr>
          <w:rFonts w:eastAsia="Times New Roman"/>
          <w:color w:val="000000"/>
        </w:rPr>
      </w:pPr>
      <w:r w:rsidRPr="00247C8B">
        <w:rPr>
          <w:rFonts w:eastAsia="Times New Roman"/>
          <w:color w:val="000000"/>
        </w:rPr>
        <w:t xml:space="preserve">É </w:t>
      </w:r>
      <w:r w:rsidRPr="00247C8B">
        <w:t xml:space="preserve">vedado à ENTIDADE PARCEIRA a utilização de todo e qualquer dado pessoal repassado em decorrência da execução de finalidade distinta daquela do objeto da parceria, sob pena de responsabilização administrativa, civil e criminal, devendo em caso de acesso não autorizado ou de outras intercorrências, </w:t>
      </w:r>
      <w:r w:rsidR="008A5741">
        <w:t xml:space="preserve"> as PARTES</w:t>
      </w:r>
      <w:r w:rsidRPr="00247C8B">
        <w:t xml:space="preserve"> comunicar a ADMINISTRAÇÃO para adoção das providências dispostas na Lei Geral de Proteção de Dados.</w:t>
      </w:r>
    </w:p>
    <w:p w14:paraId="4D4FAE1A" w14:textId="3D8FB9D3" w:rsidR="00247C8B" w:rsidRPr="00247C8B" w:rsidRDefault="00247C8B" w:rsidP="00247C8B">
      <w:pPr>
        <w:numPr>
          <w:ilvl w:val="2"/>
          <w:numId w:val="3"/>
        </w:numPr>
        <w:pBdr>
          <w:top w:val="nil"/>
          <w:left w:val="nil"/>
          <w:bottom w:val="nil"/>
          <w:right w:val="nil"/>
          <w:between w:val="nil"/>
        </w:pBdr>
        <w:spacing w:line="360" w:lineRule="auto"/>
        <w:jc w:val="both"/>
        <w:rPr>
          <w:rFonts w:eastAsia="Times New Roman"/>
          <w:color w:val="000000"/>
        </w:rPr>
      </w:pPr>
      <w:r w:rsidRPr="00247C8B">
        <w:rPr>
          <w:rFonts w:eastAsia="Times New Roman"/>
          <w:color w:val="000000"/>
        </w:rPr>
        <w:t xml:space="preserve">A </w:t>
      </w:r>
      <w:r w:rsidRPr="00247C8B">
        <w:t>ENTIDADE PARCEIRA se compromete a manter sigilo e confidencialidade de todas as informações, em especial os dados pessoais repassados em decorrência da execução da parceria, sendo vedado o repasse das informações a outras empresas ou pessoas, salvo aquelas decorrentes de obrigações legais ou para viabilizar o cumprimento do instrumento termo celebrado entre as partes.</w:t>
      </w:r>
    </w:p>
    <w:p w14:paraId="0000006A" w14:textId="430F6361" w:rsidR="00C36751" w:rsidRPr="00247C8B" w:rsidRDefault="00247C8B" w:rsidP="00247C8B">
      <w:pPr>
        <w:numPr>
          <w:ilvl w:val="2"/>
          <w:numId w:val="3"/>
        </w:numPr>
        <w:pBdr>
          <w:top w:val="nil"/>
          <w:left w:val="nil"/>
          <w:bottom w:val="nil"/>
          <w:right w:val="nil"/>
          <w:between w:val="nil"/>
        </w:pBdr>
        <w:spacing w:line="360" w:lineRule="auto"/>
        <w:jc w:val="both"/>
        <w:rPr>
          <w:color w:val="000000"/>
        </w:rPr>
      </w:pPr>
      <w:r w:rsidRPr="00247C8B">
        <w:rPr>
          <w:rFonts w:eastAsia="Times New Roman"/>
          <w:color w:val="000000"/>
        </w:rPr>
        <w:t xml:space="preserve">A </w:t>
      </w:r>
      <w:r w:rsidRPr="00247C8B">
        <w:t>ENTIDADE PARCEIRA declara que tem ciência da existência da Lei Geral de Proteção de Dados, do Decreto Municipal nº 59.767/2020 e da Instrução Normativa SME (Nº 52, DE 21 DE DEZEMBRO DE 2022), e se compromete a adequar todos os procedimentos internos ao disposto na legislação com o intuito de proteger os dados pessoais repassados ou colhidos para execução da parceria.</w:t>
      </w:r>
    </w:p>
    <w:p w14:paraId="0000006B" w14:textId="77777777" w:rsidR="00C36751" w:rsidRDefault="00D24AB6" w:rsidP="00247C8B">
      <w:pPr>
        <w:pBdr>
          <w:top w:val="nil"/>
          <w:left w:val="nil"/>
          <w:bottom w:val="nil"/>
          <w:right w:val="nil"/>
          <w:between w:val="nil"/>
        </w:pBdr>
        <w:spacing w:before="360" w:after="120" w:line="360" w:lineRule="auto"/>
        <w:ind w:left="102"/>
        <w:jc w:val="both"/>
        <w:rPr>
          <w:b/>
          <w:color w:val="000000"/>
        </w:rPr>
      </w:pPr>
      <w:r>
        <w:rPr>
          <w:b/>
          <w:color w:val="000000"/>
        </w:rPr>
        <w:lastRenderedPageBreak/>
        <w:t>CLÁUSULA OITAVA: ANTICORRUPÇÃO</w:t>
      </w:r>
    </w:p>
    <w:p w14:paraId="0000006C" w14:textId="77777777" w:rsidR="00C36751" w:rsidRDefault="00D24AB6">
      <w:pPr>
        <w:widowControl w:val="0"/>
        <w:numPr>
          <w:ilvl w:val="1"/>
          <w:numId w:val="6"/>
        </w:numPr>
        <w:pBdr>
          <w:top w:val="nil"/>
          <w:left w:val="nil"/>
          <w:bottom w:val="nil"/>
          <w:right w:val="nil"/>
          <w:between w:val="nil"/>
        </w:pBdr>
        <w:spacing w:line="360" w:lineRule="auto"/>
        <w:ind w:left="993" w:right="119" w:hanging="636"/>
        <w:jc w:val="both"/>
        <w:rPr>
          <w:color w:val="333333"/>
        </w:rPr>
      </w:pPr>
      <w:r>
        <w:rPr>
          <w:color w:val="333333"/>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0000006E" w14:textId="77777777" w:rsidR="00C36751" w:rsidRDefault="00D24AB6" w:rsidP="00247C8B">
      <w:pPr>
        <w:spacing w:before="360" w:after="120" w:line="360" w:lineRule="auto"/>
        <w:jc w:val="both"/>
        <w:rPr>
          <w:b/>
        </w:rPr>
      </w:pPr>
      <w:r>
        <w:rPr>
          <w:b/>
        </w:rPr>
        <w:t>CLÁUSULA NONA: DE OUTRAS DISPOSIÇÕES</w:t>
      </w:r>
    </w:p>
    <w:p w14:paraId="0000006F" w14:textId="77777777" w:rsidR="00C36751" w:rsidRDefault="00D24AB6">
      <w:pPr>
        <w:numPr>
          <w:ilvl w:val="1"/>
          <w:numId w:val="8"/>
        </w:numPr>
        <w:pBdr>
          <w:top w:val="nil"/>
          <w:left w:val="nil"/>
          <w:bottom w:val="nil"/>
          <w:right w:val="nil"/>
          <w:between w:val="nil"/>
        </w:pBdr>
        <w:spacing w:line="360" w:lineRule="auto"/>
        <w:ind w:left="709" w:hanging="709"/>
        <w:jc w:val="both"/>
        <w:rPr>
          <w:color w:val="000000"/>
        </w:rPr>
      </w:pPr>
      <w:r>
        <w:rPr>
          <w:color w:val="000000"/>
        </w:rPr>
        <w:t>O presente Acordo é celebrado nos termos da Lei nº 13.019/2014, alterada pela Lei nº 13.204/2015 e do Decreto Municipal nº 57.575/2016.</w:t>
      </w:r>
    </w:p>
    <w:p w14:paraId="00000070" w14:textId="5EB0442E" w:rsidR="00C36751" w:rsidRDefault="00D24AB6">
      <w:pPr>
        <w:numPr>
          <w:ilvl w:val="1"/>
          <w:numId w:val="8"/>
        </w:numPr>
        <w:pBdr>
          <w:top w:val="nil"/>
          <w:left w:val="nil"/>
          <w:bottom w:val="nil"/>
          <w:right w:val="nil"/>
          <w:between w:val="nil"/>
        </w:pBdr>
        <w:spacing w:line="360" w:lineRule="auto"/>
        <w:ind w:left="709" w:hanging="709"/>
        <w:jc w:val="both"/>
        <w:rPr>
          <w:color w:val="000000"/>
        </w:rPr>
      </w:pPr>
      <w:r>
        <w:rPr>
          <w:color w:val="000000"/>
        </w:rPr>
        <w:t xml:space="preserve">O presente instrumento não estabelece qualquer vínculo entre qualquer dos partícipes e os mantenedores, empregados e prepostos alocados por outro partícipe no </w:t>
      </w:r>
      <w:r w:rsidR="00B809D2">
        <w:rPr>
          <w:b/>
          <w:color w:val="000000"/>
        </w:rPr>
        <w:t>INPEV</w:t>
      </w:r>
      <w:r>
        <w:rPr>
          <w:color w:val="000000"/>
        </w:rPr>
        <w:t xml:space="preserve">, objeto deste Acordo, sendo certo que cada partícipe deverá arcar com as obrigações fiscais, trabalhistas e previdenciárias eventualmente incidentes sobre o pagamento de seus respectivos funcionários, não implicando responsabilidade solidária ou subsidiária da </w:t>
      </w:r>
      <w:r>
        <w:rPr>
          <w:b/>
          <w:color w:val="000000"/>
        </w:rPr>
        <w:t>SECRETARIA</w:t>
      </w:r>
      <w:r>
        <w:rPr>
          <w:color w:val="000000"/>
        </w:rPr>
        <w:t xml:space="preserve"> eventual inadimplência do </w:t>
      </w:r>
      <w:r w:rsidR="00B809D2">
        <w:rPr>
          <w:b/>
          <w:color w:val="000000"/>
        </w:rPr>
        <w:t>INPEV</w:t>
      </w:r>
      <w:r>
        <w:rPr>
          <w:color w:val="000000"/>
        </w:rPr>
        <w:t xml:space="preserve"> em relação ao referido pagamento, os ônus incidentes sobre o objeto do acordo ou os danos decorrentes de restrição à sua execução.</w:t>
      </w:r>
    </w:p>
    <w:p w14:paraId="00000071" w14:textId="77777777" w:rsidR="00C36751" w:rsidRDefault="00D24AB6">
      <w:pPr>
        <w:numPr>
          <w:ilvl w:val="1"/>
          <w:numId w:val="8"/>
        </w:numPr>
        <w:pBdr>
          <w:top w:val="nil"/>
          <w:left w:val="nil"/>
          <w:bottom w:val="nil"/>
          <w:right w:val="nil"/>
          <w:between w:val="nil"/>
        </w:pBdr>
        <w:spacing w:line="360" w:lineRule="auto"/>
        <w:ind w:left="709" w:hanging="709"/>
        <w:jc w:val="both"/>
        <w:rPr>
          <w:color w:val="000000"/>
        </w:rPr>
      </w:pPr>
      <w:r>
        <w:rPr>
          <w:color w:val="000000"/>
        </w:rPr>
        <w:t>Poderão ser aplicadas as sanções previstas no art. 73 da Lei nº 13.019/14, no caso de execução do Acordo de Cooperação em desacordo com o Plano de Trabalho ou com a Lei.</w:t>
      </w:r>
    </w:p>
    <w:p w14:paraId="00000072" w14:textId="77777777" w:rsidR="00C36751" w:rsidRDefault="00D24AB6">
      <w:pPr>
        <w:numPr>
          <w:ilvl w:val="1"/>
          <w:numId w:val="8"/>
        </w:numPr>
        <w:pBdr>
          <w:top w:val="nil"/>
          <w:left w:val="nil"/>
          <w:bottom w:val="nil"/>
          <w:right w:val="nil"/>
          <w:between w:val="nil"/>
        </w:pBdr>
        <w:spacing w:line="360" w:lineRule="auto"/>
        <w:ind w:left="709" w:hanging="709"/>
        <w:jc w:val="both"/>
        <w:rPr>
          <w:color w:val="000000"/>
        </w:rPr>
      </w:pPr>
      <w:r>
        <w:rPr>
          <w:color w:val="000000"/>
        </w:rPr>
        <w:t>É livre o acesso dos agentes da administração pública, do controle interno e do Tribunal de Contas correspondente aos processos, aos documentos e às informações relacionadas a termos de colaboração ou a termos de fomento, bem como aos locais de execução do respectivo objeto.</w:t>
      </w:r>
    </w:p>
    <w:p w14:paraId="00000073" w14:textId="77777777" w:rsidR="00C36751" w:rsidRDefault="00D24AB6">
      <w:pPr>
        <w:numPr>
          <w:ilvl w:val="1"/>
          <w:numId w:val="8"/>
        </w:numPr>
        <w:pBdr>
          <w:top w:val="nil"/>
          <w:left w:val="nil"/>
          <w:bottom w:val="nil"/>
          <w:right w:val="nil"/>
          <w:between w:val="nil"/>
        </w:pBdr>
        <w:spacing w:line="360" w:lineRule="auto"/>
        <w:ind w:left="709" w:hanging="709"/>
        <w:jc w:val="both"/>
        <w:rPr>
          <w:color w:val="000000"/>
        </w:rPr>
      </w:pPr>
      <w:r>
        <w:rPr>
          <w:color w:val="000000"/>
        </w:rPr>
        <w:t>O presente Acordo não envolve o repasse de recursos financeiros entre as Partes.</w:t>
      </w:r>
    </w:p>
    <w:p w14:paraId="00000074" w14:textId="77777777" w:rsidR="00C36751" w:rsidRDefault="00D24AB6">
      <w:pPr>
        <w:numPr>
          <w:ilvl w:val="1"/>
          <w:numId w:val="8"/>
        </w:numPr>
        <w:pBdr>
          <w:top w:val="nil"/>
          <w:left w:val="nil"/>
          <w:bottom w:val="nil"/>
          <w:right w:val="nil"/>
          <w:between w:val="nil"/>
        </w:pBdr>
        <w:spacing w:line="360" w:lineRule="auto"/>
        <w:ind w:left="709" w:hanging="709"/>
        <w:jc w:val="both"/>
        <w:rPr>
          <w:color w:val="000000"/>
        </w:rPr>
      </w:pPr>
      <w:r>
        <w:rPr>
          <w:color w:val="000000"/>
        </w:rPr>
        <w:t>Fica eleito o foro da Comarca de São Paulo para dirimir quaisquer demandas e ajustes necessários decorrentes da execução da parceria, estabelecendo obrigatoriedade da prévia tentativa de solução administrativa, com a participação de órgão encarregado de assessoramento jurídico integrante da estrutura da administração pública.</w:t>
      </w:r>
    </w:p>
    <w:p w14:paraId="4B3A762F" w14:textId="77777777" w:rsidR="00881371" w:rsidRDefault="00881371" w:rsidP="00247C8B">
      <w:pPr>
        <w:spacing w:before="360" w:after="120" w:line="360" w:lineRule="auto"/>
        <w:jc w:val="both"/>
        <w:rPr>
          <w:b/>
        </w:rPr>
      </w:pPr>
    </w:p>
    <w:p w14:paraId="1CD4BEA5" w14:textId="77777777" w:rsidR="00881371" w:rsidRDefault="00881371" w:rsidP="00247C8B">
      <w:pPr>
        <w:spacing w:before="360" w:after="120" w:line="360" w:lineRule="auto"/>
        <w:jc w:val="both"/>
        <w:rPr>
          <w:b/>
        </w:rPr>
      </w:pPr>
    </w:p>
    <w:p w14:paraId="00000079" w14:textId="77777777" w:rsidR="00C36751" w:rsidRDefault="00D24AB6" w:rsidP="00247C8B">
      <w:pPr>
        <w:spacing w:before="360" w:after="120" w:line="360" w:lineRule="auto"/>
        <w:jc w:val="both"/>
        <w:rPr>
          <w:b/>
        </w:rPr>
      </w:pPr>
      <w:r>
        <w:rPr>
          <w:b/>
        </w:rPr>
        <w:t>CLÁUSULA DÉCIMA: DAS DISPOSIÇÕES FINAIS</w:t>
      </w:r>
    </w:p>
    <w:p w14:paraId="0000007A" w14:textId="77777777" w:rsidR="00C36751" w:rsidRDefault="00D24AB6">
      <w:pPr>
        <w:numPr>
          <w:ilvl w:val="1"/>
          <w:numId w:val="1"/>
        </w:numPr>
        <w:pBdr>
          <w:top w:val="nil"/>
          <w:left w:val="nil"/>
          <w:bottom w:val="nil"/>
          <w:right w:val="nil"/>
          <w:between w:val="nil"/>
        </w:pBdr>
        <w:spacing w:line="360" w:lineRule="auto"/>
        <w:jc w:val="both"/>
        <w:rPr>
          <w:color w:val="000000"/>
        </w:rPr>
      </w:pPr>
      <w:r>
        <w:rPr>
          <w:color w:val="000000"/>
        </w:rPr>
        <w:t xml:space="preserve">E, por estarem de pleno acordo, assinam o presente instrumento em 02 (duas) vias de igual teor e forma, na presença das testemunhas abaixo nomeadas, sendo que uma das vias ficará arquivada junto a SME/COGED - DIPAR da </w:t>
      </w:r>
      <w:r>
        <w:rPr>
          <w:b/>
          <w:color w:val="000000"/>
        </w:rPr>
        <w:t>SECRETARIA</w:t>
      </w:r>
      <w:r>
        <w:rPr>
          <w:color w:val="000000"/>
        </w:rPr>
        <w:t>.</w:t>
      </w:r>
    </w:p>
    <w:p w14:paraId="0000007B" w14:textId="77777777" w:rsidR="00C36751" w:rsidRDefault="00C36751">
      <w:pPr>
        <w:ind w:firstLine="708"/>
        <w:jc w:val="center"/>
      </w:pPr>
    </w:p>
    <w:p w14:paraId="0000007C" w14:textId="77777777" w:rsidR="00C36751" w:rsidRDefault="00C36751">
      <w:pPr>
        <w:ind w:firstLine="708"/>
        <w:jc w:val="center"/>
      </w:pPr>
    </w:p>
    <w:p w14:paraId="0000007D" w14:textId="77777777" w:rsidR="00C36751" w:rsidRDefault="00C36751">
      <w:pPr>
        <w:ind w:firstLine="708"/>
        <w:jc w:val="center"/>
      </w:pPr>
    </w:p>
    <w:p w14:paraId="0000007E" w14:textId="77777777" w:rsidR="00C36751" w:rsidRDefault="00C36751">
      <w:pPr>
        <w:ind w:firstLine="708"/>
        <w:jc w:val="center"/>
      </w:pPr>
    </w:p>
    <w:p w14:paraId="0000007F" w14:textId="77777777" w:rsidR="00C36751" w:rsidRDefault="00C36751">
      <w:pPr>
        <w:ind w:firstLine="708"/>
        <w:jc w:val="center"/>
      </w:pPr>
    </w:p>
    <w:p w14:paraId="00000080" w14:textId="5B802752" w:rsidR="00C36751" w:rsidRDefault="00D24AB6">
      <w:pPr>
        <w:ind w:left="2832" w:firstLine="708"/>
        <w:jc w:val="right"/>
      </w:pPr>
      <w:r>
        <w:t>São Paulo,         d</w:t>
      </w:r>
      <w:r w:rsidR="00837F6C">
        <w:t>e                        de 2023</w:t>
      </w:r>
      <w:r>
        <w:t>.</w:t>
      </w:r>
    </w:p>
    <w:p w14:paraId="00000081" w14:textId="77777777" w:rsidR="00C36751" w:rsidRDefault="00C36751">
      <w:pPr>
        <w:jc w:val="both"/>
        <w:rPr>
          <w:b/>
          <w:i/>
        </w:rPr>
      </w:pPr>
    </w:p>
    <w:p w14:paraId="00000082" w14:textId="77777777" w:rsidR="00C36751" w:rsidRDefault="00C36751">
      <w:pPr>
        <w:jc w:val="both"/>
        <w:rPr>
          <w:b/>
          <w:i/>
        </w:rPr>
      </w:pPr>
    </w:p>
    <w:p w14:paraId="00000083" w14:textId="77777777" w:rsidR="00C36751" w:rsidRDefault="00C36751">
      <w:pPr>
        <w:jc w:val="both"/>
        <w:rPr>
          <w:b/>
          <w:i/>
        </w:rPr>
      </w:pPr>
    </w:p>
    <w:p w14:paraId="00000084" w14:textId="77777777" w:rsidR="00C36751" w:rsidRDefault="00C36751">
      <w:pPr>
        <w:jc w:val="both"/>
        <w:rPr>
          <w:b/>
          <w:i/>
        </w:rPr>
      </w:pPr>
    </w:p>
    <w:p w14:paraId="00000085" w14:textId="77777777" w:rsidR="00C36751" w:rsidRDefault="00C36751">
      <w:pPr>
        <w:jc w:val="both"/>
        <w:rPr>
          <w:b/>
          <w:i/>
        </w:rPr>
      </w:pPr>
    </w:p>
    <w:p w14:paraId="00000086" w14:textId="77777777" w:rsidR="00C36751" w:rsidRDefault="00C36751">
      <w:pPr>
        <w:jc w:val="both"/>
        <w:rPr>
          <w:b/>
          <w:i/>
        </w:rPr>
      </w:pPr>
    </w:p>
    <w:p w14:paraId="00000087" w14:textId="77777777" w:rsidR="00C36751" w:rsidRDefault="00C36751">
      <w:pPr>
        <w:jc w:val="both"/>
        <w:rPr>
          <w:b/>
          <w:i/>
        </w:rPr>
      </w:pPr>
    </w:p>
    <w:tbl>
      <w:tblPr>
        <w:tblStyle w:val="a5"/>
        <w:tblW w:w="98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35"/>
        <w:gridCol w:w="737"/>
        <w:gridCol w:w="4592"/>
      </w:tblGrid>
      <w:tr w:rsidR="0091569E" w14:paraId="3C69E3F4" w14:textId="67C1446E" w:rsidTr="00FE28E8">
        <w:trPr>
          <w:trHeight w:val="283"/>
        </w:trPr>
        <w:tc>
          <w:tcPr>
            <w:tcW w:w="4535" w:type="dxa"/>
            <w:tcBorders>
              <w:top w:val="single" w:sz="4" w:space="0" w:color="000000"/>
            </w:tcBorders>
            <w:vAlign w:val="center"/>
          </w:tcPr>
          <w:p w14:paraId="00000088" w14:textId="77777777" w:rsidR="0091569E" w:rsidRPr="00FE28E8" w:rsidRDefault="0091569E">
            <w:pPr>
              <w:jc w:val="center"/>
            </w:pPr>
            <w:r w:rsidRPr="00FE28E8">
              <w:t>SECRETARIA</w:t>
            </w:r>
          </w:p>
        </w:tc>
        <w:tc>
          <w:tcPr>
            <w:tcW w:w="737" w:type="dxa"/>
          </w:tcPr>
          <w:p w14:paraId="00000089" w14:textId="77777777" w:rsidR="0091569E" w:rsidRDefault="0091569E">
            <w:pPr>
              <w:jc w:val="both"/>
            </w:pPr>
          </w:p>
        </w:tc>
        <w:tc>
          <w:tcPr>
            <w:tcW w:w="4592" w:type="dxa"/>
            <w:tcBorders>
              <w:top w:val="single" w:sz="4" w:space="0" w:color="auto"/>
            </w:tcBorders>
          </w:tcPr>
          <w:p w14:paraId="7C6B2EA9" w14:textId="2C12C58C" w:rsidR="0091569E" w:rsidRPr="00FE28E8" w:rsidRDefault="0091569E" w:rsidP="00FE28E8">
            <w:pPr>
              <w:tabs>
                <w:tab w:val="left" w:pos="817"/>
                <w:tab w:val="center" w:pos="2188"/>
              </w:tabs>
              <w:jc w:val="center"/>
              <w:rPr>
                <w:sz w:val="20"/>
                <w:szCs w:val="20"/>
              </w:rPr>
            </w:pPr>
            <w:r w:rsidRPr="00FE28E8">
              <w:rPr>
                <w:sz w:val="20"/>
                <w:szCs w:val="20"/>
              </w:rPr>
              <w:t>INSTITUTO NACIONAL DE</w:t>
            </w:r>
          </w:p>
        </w:tc>
      </w:tr>
      <w:tr w:rsidR="0091569E" w14:paraId="0A6F01B0" w14:textId="77777777" w:rsidTr="00AE6AF7">
        <w:trPr>
          <w:trHeight w:val="283"/>
        </w:trPr>
        <w:tc>
          <w:tcPr>
            <w:tcW w:w="4535" w:type="dxa"/>
            <w:vAlign w:val="center"/>
          </w:tcPr>
          <w:p w14:paraId="1C37ABBE" w14:textId="77777777" w:rsidR="0091569E" w:rsidRDefault="0091569E">
            <w:pPr>
              <w:jc w:val="center"/>
              <w:rPr>
                <w:b/>
              </w:rPr>
            </w:pPr>
          </w:p>
        </w:tc>
        <w:tc>
          <w:tcPr>
            <w:tcW w:w="737" w:type="dxa"/>
          </w:tcPr>
          <w:p w14:paraId="1EC461E8" w14:textId="77777777" w:rsidR="0091569E" w:rsidRDefault="0091569E">
            <w:pPr>
              <w:jc w:val="both"/>
            </w:pPr>
          </w:p>
        </w:tc>
        <w:tc>
          <w:tcPr>
            <w:tcW w:w="4592" w:type="dxa"/>
          </w:tcPr>
          <w:p w14:paraId="6EECB880" w14:textId="60F7FF87" w:rsidR="0091569E" w:rsidRPr="00FE28E8" w:rsidRDefault="0091569E" w:rsidP="00AE6AF7">
            <w:pPr>
              <w:jc w:val="center"/>
            </w:pPr>
            <w:r w:rsidRPr="00FE28E8">
              <w:rPr>
                <w:sz w:val="20"/>
                <w:szCs w:val="20"/>
              </w:rPr>
              <w:t>PROCESSAMENTO DE EMBALAGENS VAZIAS</w:t>
            </w:r>
          </w:p>
        </w:tc>
      </w:tr>
      <w:tr w:rsidR="0091569E" w14:paraId="259B5649" w14:textId="36EA0F84" w:rsidTr="00AE6AF7">
        <w:trPr>
          <w:trHeight w:val="283"/>
        </w:trPr>
        <w:tc>
          <w:tcPr>
            <w:tcW w:w="4535" w:type="dxa"/>
            <w:vAlign w:val="center"/>
          </w:tcPr>
          <w:p w14:paraId="0000008B" w14:textId="77777777" w:rsidR="0091569E" w:rsidRDefault="0091569E">
            <w:pPr>
              <w:jc w:val="center"/>
            </w:pPr>
            <w:r>
              <w:rPr>
                <w:b/>
              </w:rPr>
              <w:t>FERNANDO PADULA NOVAES</w:t>
            </w:r>
          </w:p>
        </w:tc>
        <w:tc>
          <w:tcPr>
            <w:tcW w:w="737" w:type="dxa"/>
          </w:tcPr>
          <w:p w14:paraId="0000008C" w14:textId="77777777" w:rsidR="0091569E" w:rsidRDefault="0091569E">
            <w:pPr>
              <w:jc w:val="both"/>
            </w:pPr>
          </w:p>
        </w:tc>
        <w:tc>
          <w:tcPr>
            <w:tcW w:w="4592" w:type="dxa"/>
          </w:tcPr>
          <w:p w14:paraId="4C621A30" w14:textId="483E160B" w:rsidR="0091569E" w:rsidRPr="00FE28E8" w:rsidRDefault="008A5741" w:rsidP="00AE6AF7">
            <w:pPr>
              <w:jc w:val="center"/>
              <w:rPr>
                <w:b/>
              </w:rPr>
            </w:pPr>
            <w:r>
              <w:rPr>
                <w:b/>
              </w:rPr>
              <w:t>MARCELO</w:t>
            </w:r>
            <w:r w:rsidR="00DA0356">
              <w:rPr>
                <w:b/>
              </w:rPr>
              <w:t xml:space="preserve"> OKAMURA</w:t>
            </w:r>
          </w:p>
        </w:tc>
      </w:tr>
      <w:tr w:rsidR="0091569E" w14:paraId="6D87D581" w14:textId="6A93781B" w:rsidTr="00AE6AF7">
        <w:trPr>
          <w:trHeight w:val="283"/>
        </w:trPr>
        <w:tc>
          <w:tcPr>
            <w:tcW w:w="4535" w:type="dxa"/>
            <w:vAlign w:val="center"/>
          </w:tcPr>
          <w:p w14:paraId="0000008E" w14:textId="0254A038" w:rsidR="0091569E" w:rsidRDefault="0091569E">
            <w:pPr>
              <w:jc w:val="center"/>
            </w:pPr>
          </w:p>
        </w:tc>
        <w:tc>
          <w:tcPr>
            <w:tcW w:w="737" w:type="dxa"/>
          </w:tcPr>
          <w:p w14:paraId="0000008F" w14:textId="77777777" w:rsidR="0091569E" w:rsidRDefault="0091569E">
            <w:pPr>
              <w:jc w:val="both"/>
            </w:pPr>
          </w:p>
        </w:tc>
        <w:tc>
          <w:tcPr>
            <w:tcW w:w="4592" w:type="dxa"/>
          </w:tcPr>
          <w:p w14:paraId="36738764" w14:textId="5F1B9E5A" w:rsidR="0091569E" w:rsidRPr="00FE28E8" w:rsidRDefault="0091569E" w:rsidP="00AE6AF7">
            <w:pPr>
              <w:jc w:val="center"/>
              <w:rPr>
                <w:b/>
              </w:rPr>
            </w:pPr>
            <w:r w:rsidRPr="00FE28E8">
              <w:rPr>
                <w:b/>
              </w:rPr>
              <w:t>RG</w:t>
            </w:r>
            <w:r w:rsidRPr="00DA0356">
              <w:rPr>
                <w:b/>
              </w:rPr>
              <w:t xml:space="preserve">: </w:t>
            </w:r>
            <w:r w:rsidR="00DA0356" w:rsidRPr="00DA0356">
              <w:rPr>
                <w:b/>
                <w:highlight w:val="black"/>
              </w:rPr>
              <w:t>7567340-X/SP</w:t>
            </w:r>
            <w:r w:rsidRPr="00FE28E8">
              <w:rPr>
                <w:b/>
              </w:rPr>
              <w:t xml:space="preserve"> CPF:</w:t>
            </w:r>
            <w:r w:rsidR="00DA0356">
              <w:rPr>
                <w:b/>
              </w:rPr>
              <w:t xml:space="preserve"> </w:t>
            </w:r>
            <w:r w:rsidR="00DA0356" w:rsidRPr="00DA0356">
              <w:rPr>
                <w:b/>
                <w:highlight w:val="black"/>
              </w:rPr>
              <w:t>026.629-52</w:t>
            </w:r>
            <w:r w:rsidRPr="00FE28E8">
              <w:rPr>
                <w:b/>
              </w:rPr>
              <w:t xml:space="preserve"> </w:t>
            </w:r>
          </w:p>
        </w:tc>
      </w:tr>
      <w:tr w:rsidR="0091569E" w14:paraId="59BD8724" w14:textId="091DCA2B" w:rsidTr="00AE6AF7">
        <w:trPr>
          <w:trHeight w:val="283"/>
        </w:trPr>
        <w:tc>
          <w:tcPr>
            <w:tcW w:w="4535" w:type="dxa"/>
            <w:vAlign w:val="center"/>
          </w:tcPr>
          <w:p w14:paraId="00000091" w14:textId="03933666" w:rsidR="0091569E" w:rsidRDefault="00AE6AF7">
            <w:pPr>
              <w:jc w:val="center"/>
              <w:rPr>
                <w:b/>
                <w:i/>
              </w:rPr>
            </w:pPr>
            <w:r>
              <w:rPr>
                <w:b/>
                <w:i/>
              </w:rPr>
              <w:t>Secretário Municipal de Educação</w:t>
            </w:r>
          </w:p>
        </w:tc>
        <w:tc>
          <w:tcPr>
            <w:tcW w:w="737" w:type="dxa"/>
          </w:tcPr>
          <w:p w14:paraId="00000092" w14:textId="77777777" w:rsidR="0091569E" w:rsidRDefault="0091569E">
            <w:pPr>
              <w:jc w:val="both"/>
            </w:pPr>
          </w:p>
        </w:tc>
        <w:tc>
          <w:tcPr>
            <w:tcW w:w="4592" w:type="dxa"/>
          </w:tcPr>
          <w:p w14:paraId="56E187FF" w14:textId="4796DC87" w:rsidR="0091569E" w:rsidRPr="00FE28E8" w:rsidRDefault="0091569E" w:rsidP="00AE6AF7">
            <w:pPr>
              <w:jc w:val="center"/>
              <w:rPr>
                <w:b/>
                <w:i/>
              </w:rPr>
            </w:pPr>
            <w:r w:rsidRPr="00FE28E8">
              <w:rPr>
                <w:b/>
                <w:i/>
              </w:rPr>
              <w:t>Diretor Presidente</w:t>
            </w:r>
          </w:p>
        </w:tc>
      </w:tr>
    </w:tbl>
    <w:p w14:paraId="00000095" w14:textId="77777777" w:rsidR="00C36751" w:rsidRDefault="00C36751">
      <w:pPr>
        <w:jc w:val="both"/>
        <w:rPr>
          <w:b/>
          <w:i/>
        </w:rPr>
      </w:pPr>
    </w:p>
    <w:p w14:paraId="00000096" w14:textId="77777777" w:rsidR="00C36751" w:rsidRDefault="00C36751">
      <w:pPr>
        <w:jc w:val="both"/>
        <w:rPr>
          <w:b/>
          <w:i/>
        </w:rPr>
      </w:pPr>
    </w:p>
    <w:p w14:paraId="00000097" w14:textId="77777777" w:rsidR="00C36751" w:rsidRDefault="00C36751">
      <w:pPr>
        <w:jc w:val="both"/>
        <w:rPr>
          <w:b/>
          <w:i/>
        </w:rPr>
      </w:pPr>
    </w:p>
    <w:p w14:paraId="00000098" w14:textId="77777777" w:rsidR="00C36751" w:rsidRDefault="00C36751">
      <w:pPr>
        <w:jc w:val="both"/>
        <w:rPr>
          <w:b/>
          <w:i/>
        </w:rPr>
      </w:pPr>
    </w:p>
    <w:p w14:paraId="00000099" w14:textId="77777777" w:rsidR="00C36751" w:rsidRDefault="00D24AB6">
      <w:pPr>
        <w:jc w:val="both"/>
      </w:pPr>
      <w:r>
        <w:t>Testemunhas:</w:t>
      </w:r>
    </w:p>
    <w:p w14:paraId="0000009A" w14:textId="77777777" w:rsidR="00C36751" w:rsidRDefault="00C36751">
      <w:pPr>
        <w:jc w:val="both"/>
      </w:pPr>
    </w:p>
    <w:p w14:paraId="0000009B" w14:textId="77777777" w:rsidR="00C36751" w:rsidRDefault="00C36751">
      <w:pPr>
        <w:jc w:val="both"/>
      </w:pPr>
    </w:p>
    <w:p w14:paraId="0000009C" w14:textId="77777777" w:rsidR="00C36751" w:rsidRDefault="00C36751">
      <w:pPr>
        <w:jc w:val="both"/>
      </w:pPr>
    </w:p>
    <w:p w14:paraId="0000009D" w14:textId="77777777" w:rsidR="00C36751" w:rsidRDefault="00C36751">
      <w:pPr>
        <w:jc w:val="both"/>
      </w:pPr>
    </w:p>
    <w:p w14:paraId="0000009E" w14:textId="77777777" w:rsidR="00C36751" w:rsidRDefault="00C36751">
      <w:pPr>
        <w:jc w:val="both"/>
      </w:pPr>
    </w:p>
    <w:p w14:paraId="0000009F" w14:textId="77777777" w:rsidR="00C36751" w:rsidRDefault="00C36751">
      <w:pPr>
        <w:jc w:val="both"/>
      </w:pPr>
    </w:p>
    <w:tbl>
      <w:tblPr>
        <w:tblStyle w:val="a6"/>
        <w:tblW w:w="980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35"/>
        <w:gridCol w:w="737"/>
        <w:gridCol w:w="4535"/>
      </w:tblGrid>
      <w:tr w:rsidR="00C36751" w14:paraId="56F64A24" w14:textId="77777777">
        <w:trPr>
          <w:trHeight w:val="283"/>
        </w:trPr>
        <w:tc>
          <w:tcPr>
            <w:tcW w:w="4535" w:type="dxa"/>
            <w:tcBorders>
              <w:top w:val="single" w:sz="4" w:space="0" w:color="000000"/>
            </w:tcBorders>
          </w:tcPr>
          <w:p w14:paraId="000000A0" w14:textId="77777777" w:rsidR="00C36751" w:rsidRDefault="00D24AB6">
            <w:pPr>
              <w:jc w:val="both"/>
            </w:pPr>
            <w:r>
              <w:t>1- Nome:</w:t>
            </w:r>
          </w:p>
        </w:tc>
        <w:tc>
          <w:tcPr>
            <w:tcW w:w="737" w:type="dxa"/>
          </w:tcPr>
          <w:p w14:paraId="000000A1" w14:textId="77777777" w:rsidR="00C36751" w:rsidRDefault="00C36751">
            <w:pPr>
              <w:jc w:val="both"/>
            </w:pPr>
          </w:p>
        </w:tc>
        <w:tc>
          <w:tcPr>
            <w:tcW w:w="4535" w:type="dxa"/>
            <w:tcBorders>
              <w:top w:val="single" w:sz="4" w:space="0" w:color="000000"/>
            </w:tcBorders>
          </w:tcPr>
          <w:p w14:paraId="000000A2" w14:textId="77777777" w:rsidR="00C36751" w:rsidRDefault="00D24AB6">
            <w:pPr>
              <w:jc w:val="both"/>
            </w:pPr>
            <w:r>
              <w:t>2- Nome:</w:t>
            </w:r>
          </w:p>
        </w:tc>
      </w:tr>
      <w:tr w:rsidR="00C36751" w14:paraId="41872DA8" w14:textId="77777777">
        <w:trPr>
          <w:trHeight w:val="283"/>
        </w:trPr>
        <w:tc>
          <w:tcPr>
            <w:tcW w:w="4535" w:type="dxa"/>
          </w:tcPr>
          <w:p w14:paraId="000000A3" w14:textId="77777777" w:rsidR="00C36751" w:rsidRDefault="00D24AB6">
            <w:pPr>
              <w:jc w:val="both"/>
            </w:pPr>
            <w:r>
              <w:t>R.G.</w:t>
            </w:r>
          </w:p>
        </w:tc>
        <w:tc>
          <w:tcPr>
            <w:tcW w:w="737" w:type="dxa"/>
          </w:tcPr>
          <w:p w14:paraId="000000A4" w14:textId="77777777" w:rsidR="00C36751" w:rsidRDefault="00C36751">
            <w:pPr>
              <w:jc w:val="both"/>
            </w:pPr>
          </w:p>
        </w:tc>
        <w:tc>
          <w:tcPr>
            <w:tcW w:w="4535" w:type="dxa"/>
          </w:tcPr>
          <w:p w14:paraId="000000A5" w14:textId="77777777" w:rsidR="00C36751" w:rsidRDefault="00D24AB6">
            <w:pPr>
              <w:jc w:val="both"/>
            </w:pPr>
            <w:r>
              <w:t>R.G.</w:t>
            </w:r>
          </w:p>
        </w:tc>
      </w:tr>
    </w:tbl>
    <w:p w14:paraId="000000A6" w14:textId="77777777" w:rsidR="00C36751" w:rsidRDefault="00C36751">
      <w:pPr>
        <w:jc w:val="both"/>
        <w:rPr>
          <w:sz w:val="2"/>
          <w:szCs w:val="2"/>
        </w:rPr>
      </w:pPr>
    </w:p>
    <w:p w14:paraId="000000A7" w14:textId="77777777" w:rsidR="00C36751" w:rsidRDefault="00C36751">
      <w:pPr>
        <w:jc w:val="both"/>
        <w:rPr>
          <w:sz w:val="2"/>
          <w:szCs w:val="2"/>
        </w:rPr>
      </w:pPr>
    </w:p>
    <w:p w14:paraId="000000A8" w14:textId="77777777" w:rsidR="00C36751" w:rsidRDefault="00C36751">
      <w:pPr>
        <w:jc w:val="both"/>
        <w:rPr>
          <w:sz w:val="2"/>
          <w:szCs w:val="2"/>
        </w:rPr>
      </w:pPr>
    </w:p>
    <w:p w14:paraId="000000A9" w14:textId="77777777" w:rsidR="00C36751" w:rsidRDefault="00C36751">
      <w:pPr>
        <w:jc w:val="both"/>
        <w:rPr>
          <w:sz w:val="2"/>
          <w:szCs w:val="2"/>
        </w:rPr>
      </w:pPr>
    </w:p>
    <w:p w14:paraId="000000AA" w14:textId="77777777" w:rsidR="00C36751" w:rsidRDefault="00C36751">
      <w:pPr>
        <w:jc w:val="both"/>
        <w:rPr>
          <w:sz w:val="2"/>
          <w:szCs w:val="2"/>
        </w:rPr>
      </w:pPr>
    </w:p>
    <w:p w14:paraId="000000AB" w14:textId="77777777" w:rsidR="00C36751" w:rsidRDefault="00C36751">
      <w:pPr>
        <w:jc w:val="both"/>
      </w:pPr>
    </w:p>
    <w:sectPr w:rsidR="00C36751">
      <w:headerReference w:type="even" r:id="rId17"/>
      <w:headerReference w:type="default" r:id="rId18"/>
      <w:footerReference w:type="default" r:id="rId19"/>
      <w:headerReference w:type="first" r:id="rId20"/>
      <w:pgSz w:w="11907" w:h="16840"/>
      <w:pgMar w:top="851"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2391" w14:textId="77777777" w:rsidR="0083054B" w:rsidRDefault="0083054B">
      <w:r>
        <w:separator/>
      </w:r>
    </w:p>
  </w:endnote>
  <w:endnote w:type="continuationSeparator" w:id="0">
    <w:p w14:paraId="2D2B1E00" w14:textId="77777777" w:rsidR="0083054B" w:rsidRDefault="0083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Italic">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30B8326" w:rsidR="00C36751" w:rsidRDefault="00D24AB6">
    <w:pPr>
      <w:pBdr>
        <w:top w:val="single" w:sz="24" w:space="1" w:color="622423"/>
        <w:left w:val="nil"/>
        <w:bottom w:val="nil"/>
        <w:right w:val="nil"/>
        <w:between w:val="nil"/>
      </w:pBdr>
      <w:tabs>
        <w:tab w:val="center" w:pos="4252"/>
        <w:tab w:val="right" w:pos="8504"/>
      </w:tabs>
      <w:rPr>
        <w:rFonts w:ascii="Cambria" w:eastAsia="Cambria" w:hAnsi="Cambria" w:cs="Cambria"/>
        <w:color w:val="000000"/>
      </w:rPr>
    </w:pPr>
    <w:r>
      <w:rPr>
        <w:rFonts w:ascii="Cambria" w:eastAsia="Cambria" w:hAnsi="Cambria" w:cs="Cambria"/>
        <w:color w:val="000000"/>
      </w:rPr>
      <w:t xml:space="preserve">ACORDO DE COOPERAÇÃO SME/ </w:t>
    </w:r>
    <w:r w:rsidR="00CA6FC4">
      <w:rPr>
        <w:rFonts w:ascii="Cambria" w:eastAsia="Cambria" w:hAnsi="Cambria" w:cs="Cambria"/>
        <w:color w:val="000000"/>
      </w:rPr>
      <w:t xml:space="preserve">inpEV                                                                       </w:t>
    </w:r>
    <w:r w:rsidR="00AA1361">
      <w:rPr>
        <w:rFonts w:ascii="Cambria" w:eastAsia="Cambria" w:hAnsi="Cambria" w:cs="Cambria"/>
        <w:color w:val="000000"/>
      </w:rPr>
      <w:t xml:space="preserve">                 </w:t>
    </w:r>
    <w:r>
      <w:rPr>
        <w:rFonts w:ascii="Cambria" w:eastAsia="Cambria" w:hAnsi="Cambria" w:cs="Cambria"/>
        <w:color w:val="000000"/>
      </w:rPr>
      <w:t xml:space="preserve">Página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F90DE1">
      <w:rPr>
        <w:rFonts w:ascii="Calibri" w:eastAsia="Calibri" w:hAnsi="Calibri" w:cs="Calibri"/>
        <w:noProof/>
        <w:color w:val="000000"/>
      </w:rPr>
      <w:t>3</w:t>
    </w:r>
    <w:r>
      <w:rPr>
        <w:rFonts w:ascii="Calibri" w:eastAsia="Calibri" w:hAnsi="Calibri" w:cs="Calibri"/>
        <w:color w:val="000000"/>
      </w:rPr>
      <w:fldChar w:fldCharType="end"/>
    </w:r>
  </w:p>
  <w:p w14:paraId="000000B0" w14:textId="77777777" w:rsidR="00C36751" w:rsidRDefault="00C36751">
    <w:pPr>
      <w:pBdr>
        <w:top w:val="nil"/>
        <w:left w:val="nil"/>
        <w:bottom w:val="nil"/>
        <w:right w:val="nil"/>
        <w:between w:val="nil"/>
      </w:pBdr>
      <w:tabs>
        <w:tab w:val="center" w:pos="4252"/>
        <w:tab w:val="right" w:pos="8504"/>
      </w:tabs>
      <w:rPr>
        <w:rFonts w:ascii="Tahoma" w:eastAsia="Tahoma" w:hAnsi="Tahoma" w:cs="Tahoma"/>
        <w:color w:val="000000"/>
        <w:sz w:val="12"/>
        <w:szCs w:val="12"/>
      </w:rPr>
    </w:pPr>
  </w:p>
  <w:p w14:paraId="000000B1" w14:textId="77777777" w:rsidR="00C36751" w:rsidRDefault="00C367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5000" w14:textId="77777777" w:rsidR="0083054B" w:rsidRDefault="0083054B">
      <w:r>
        <w:separator/>
      </w:r>
    </w:p>
  </w:footnote>
  <w:footnote w:type="continuationSeparator" w:id="0">
    <w:p w14:paraId="450259C5" w14:textId="77777777" w:rsidR="0083054B" w:rsidRDefault="0083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35B9229B" w:rsidR="00C36751" w:rsidRDefault="00031881">
    <w:pPr>
      <w:pBdr>
        <w:top w:val="nil"/>
        <w:left w:val="nil"/>
        <w:bottom w:val="nil"/>
        <w:right w:val="nil"/>
        <w:between w:val="nil"/>
      </w:pBdr>
      <w:tabs>
        <w:tab w:val="center" w:pos="4252"/>
        <w:tab w:val="right" w:pos="8504"/>
      </w:tabs>
      <w:rPr>
        <w:color w:val="000000"/>
      </w:rPr>
    </w:pPr>
    <w:r>
      <w:rPr>
        <w:noProof/>
      </w:rPr>
      <w:pict w14:anchorId="288FF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85547" o:spid="_x0000_s8194" type="#_x0000_t136" style="position:absolute;margin-left:0;margin-top:0;width:528.45pt;height:150.95pt;rotation:315;z-index:-251655168;mso-position-horizontal:center;mso-position-horizontal-relative:margin;mso-position-vertical:center;mso-position-vertical-relative:margin" o:allowincell="f" fillcolor="#d99594 [1941]" stroked="f">
          <v:fill opacity=".5"/>
          <v:textpath style="font-family:&quot;Arial&quot;;font-size:1pt" string="MINUTA"/>
          <w10:wrap anchorx="margin" anchory="margin"/>
        </v:shape>
      </w:pict>
    </w:r>
    <w:r w:rsidR="00D24AB6">
      <w:rPr>
        <w:noProof/>
        <w:color w:val="000000"/>
      </w:rPr>
      <mc:AlternateContent>
        <mc:Choice Requires="wps">
          <w:drawing>
            <wp:anchor distT="0" distB="0" distL="0" distR="0" simplePos="0" relativeHeight="251657216" behindDoc="1" locked="0" layoutInCell="1" hidden="0" allowOverlap="1" wp14:anchorId="63903BC3" wp14:editId="2F519B28">
              <wp:simplePos x="0" y="0"/>
              <wp:positionH relativeFrom="margin">
                <wp:align>center</wp:align>
              </wp:positionH>
              <wp:positionV relativeFrom="margin">
                <wp:align>center</wp:align>
              </wp:positionV>
              <wp:extent cx="8660899" cy="8660899"/>
              <wp:effectExtent l="0" t="0" r="0" b="0"/>
              <wp:wrapNone/>
              <wp:docPr id="9" name="Retângulo 9"/>
              <wp:cNvGraphicFramePr/>
              <a:graphic xmlns:a="http://schemas.openxmlformats.org/drawingml/2006/main">
                <a:graphicData uri="http://schemas.microsoft.com/office/word/2010/wordprocessingShape">
                  <wps:wsp>
                    <wps:cNvSpPr/>
                    <wps:spPr>
                      <a:xfrm rot="-2700000">
                        <a:off x="1990343" y="2821468"/>
                        <a:ext cx="6711315" cy="1917065"/>
                      </a:xfrm>
                      <a:prstGeom prst="rect">
                        <a:avLst/>
                      </a:prstGeom>
                      <a:noFill/>
                      <a:ln>
                        <a:noFill/>
                      </a:ln>
                    </wps:spPr>
                    <wps:txbx>
                      <w:txbxContent>
                        <w:p w14:paraId="3111C577" w14:textId="77777777" w:rsidR="00C36751" w:rsidRDefault="00D24AB6">
                          <w:pPr>
                            <w:jc w:val="center"/>
                            <w:textDirection w:val="btLr"/>
                          </w:pPr>
                          <w:r>
                            <w:rPr>
                              <w:color w:val="943634"/>
                              <w:sz w:val="144"/>
                            </w:rPr>
                            <w:t>MINUTA</w:t>
                          </w:r>
                        </w:p>
                      </w:txbxContent>
                    </wps:txbx>
                    <wps:bodyPr spcFirstLastPara="1" wrap="square" lIns="91425" tIns="91425" rIns="91425" bIns="91425" anchor="ctr" anchorCtr="0">
                      <a:noAutofit/>
                    </wps:bodyPr>
                  </wps:wsp>
                </a:graphicData>
              </a:graphic>
            </wp:anchor>
          </w:drawing>
        </mc:Choice>
        <mc:Fallback>
          <w:pict>
            <v:rect w14:anchorId="63903BC3" id="Retângulo 9" o:spid="_x0000_s1028" style="position:absolute;margin-left:0;margin-top:0;width:681.95pt;height:681.95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4uZwwEAAGwDAAAOAAAAZHJzL2Uyb0RvYy54bWysU8tu2zAQvBfIPxC8xxJlxw/BclAkcFEg&#10;aA2k/QCaIi0CEsksaUv++y4pN3GSW1EdCO5yMDuzu1rfD11LThK8tqaibJJTIo2wtTaHiv7+tb1d&#10;UuIDNzVvrZEVPUtP7zc3X9a9K2VhG9vWEgiSGF/2rqJNCK7MMi8a2XE/sU4afFQWOh4whENWA++R&#10;vWuzIs/nWW+hdmCF9B6zj+Mj3SR+paQIP5XyMpC2oqgtpBPSuY9ntlnz8gDcNVpcZPB/UNFxbbDo&#10;K9UjD5wcQX+i6rQA660KE2G7zCqlhUwe0A3LP7h5briTyQs2x7vXNvn/Ryt+nJ7dDrANvfOlx2t0&#10;MSjoCFjs1m2xyOOXzKFcMuCUV6t8OptScq5osSzYbL4c+yiHQAQC5gvGpuyOEoEItmKLfH4XEdnI&#10;HCs48OGbtB2Jl4oCDiqV4KcnH0boX0iEG7vVbZuG1Zp3CeSMmexNfryFYT9cPO1tfd4B8U5sNdZ6&#10;4j7sOOCQGSU9Dr6i/uXIQVLSfjfY2RWbFSg9XAdwHeyvA25EY3GfRABKxuAhpP0aVX49Bqt0chR1&#10;jWIucnGkqSeX9Ys7cx0n1NtPsvkDAAD//wMAUEsDBBQABgAIAAAAIQBLs/D/2AAAAAcBAAAPAAAA&#10;ZHJzL2Rvd25yZXYueG1sTI9PS8NAEMXvgt9hGcGbnWig2JhN8f9RSW3xOs2OSTA7G7LbNPrp3RZE&#10;L8Mb3vDeb/LlZDs18uBbJxouZwkolsqZVmoN67eni2tQPpAY6pywhi/2sCxOT3LKjNtLyeMq1CqG&#10;iM9IQxNCnyH6qmFLfuZ6luh9uMFSiOtQoxloH8Nth1dJMkdLrcSGhnq+b7j6XO2shrEnevh+f+42&#10;j2WJLybFxd0ran1+Nt3egAo8hb9jOOBHdCgi09btxHjVaYiPhOM8eOk8XYDa/ioscvzPX/wAAAD/&#10;/wMAUEsBAi0AFAAGAAgAAAAhALaDOJL+AAAA4QEAABMAAAAAAAAAAAAAAAAAAAAAAFtDb250ZW50&#10;X1R5cGVzXS54bWxQSwECLQAUAAYACAAAACEAOP0h/9YAAACUAQAACwAAAAAAAAAAAAAAAAAvAQAA&#10;X3JlbHMvLnJlbHNQSwECLQAUAAYACAAAACEAUW+LmcMBAABsAwAADgAAAAAAAAAAAAAAAAAuAgAA&#10;ZHJzL2Uyb0RvYy54bWxQSwECLQAUAAYACAAAACEAS7Pw/9gAAAAHAQAADwAAAAAAAAAAAAAAAAAd&#10;BAAAZHJzL2Rvd25yZXYueG1sUEsFBgAAAAAEAAQA8wAAACIFAAAAAA==&#10;" filled="f" stroked="f">
              <v:textbox inset="2.53958mm,2.53958mm,2.53958mm,2.53958mm">
                <w:txbxContent>
                  <w:p w14:paraId="3111C577" w14:textId="77777777" w:rsidR="00C36751" w:rsidRDefault="00D24AB6">
                    <w:pPr>
                      <w:jc w:val="center"/>
                      <w:textDirection w:val="btLr"/>
                    </w:pPr>
                    <w:r>
                      <w:rPr>
                        <w:color w:val="943634"/>
                        <w:sz w:val="144"/>
                      </w:rPr>
                      <w:t>MINUTA</w:t>
                    </w:r>
                  </w:p>
                </w:txbxContent>
              </v:textbox>
              <w10:wrap anchorx="margin" anchory="margin"/>
            </v:rect>
          </w:pict>
        </mc:Fallback>
      </mc:AlternateContent>
    </w:r>
  </w:p>
  <w:p w14:paraId="000000AD" w14:textId="77777777" w:rsidR="00C36751" w:rsidRDefault="00C367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0FA46087" w:rsidR="00C36751" w:rsidRDefault="00031881">
    <w:pPr>
      <w:pBdr>
        <w:top w:val="nil"/>
        <w:left w:val="nil"/>
        <w:bottom w:val="nil"/>
        <w:right w:val="nil"/>
        <w:between w:val="nil"/>
      </w:pBdr>
      <w:tabs>
        <w:tab w:val="center" w:pos="4252"/>
        <w:tab w:val="right" w:pos="8504"/>
      </w:tabs>
      <w:rPr>
        <w:color w:val="000000"/>
      </w:rPr>
    </w:pPr>
    <w:r>
      <w:rPr>
        <w:noProof/>
      </w:rPr>
      <w:pict w14:anchorId="6C082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85548" o:spid="_x0000_s8195" type="#_x0000_t136" style="position:absolute;margin-left:0;margin-top:0;width:528.45pt;height:150.95pt;rotation:315;z-index:-251653120;mso-position-horizontal:center;mso-position-horizontal-relative:margin;mso-position-vertical:center;mso-position-vertical-relative:margin" o:allowincell="f" fillcolor="#d99594 [1941]" stroked="f">
          <v:fill opacity=".5"/>
          <v:textpath style="font-family:&quot;Arial&quot;;font-size:1pt" string="MINU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B919" w14:textId="1B32634F" w:rsidR="00955610" w:rsidRDefault="00031881">
    <w:pPr>
      <w:pStyle w:val="Cabealho"/>
    </w:pPr>
    <w:r>
      <w:rPr>
        <w:noProof/>
      </w:rPr>
      <w:pict w14:anchorId="40BC8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85546" o:spid="_x0000_s8193" type="#_x0000_t136" style="position:absolute;margin-left:0;margin-top:0;width:528.45pt;height:150.95pt;rotation:315;z-index:-251657216;mso-position-horizontal:center;mso-position-horizontal-relative:margin;mso-position-vertical:center;mso-position-vertical-relative:margin" o:allowincell="f" fillcolor="#d99594 [1941]"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FE9"/>
    <w:multiLevelType w:val="multilevel"/>
    <w:tmpl w:val="1B803FEC"/>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A1F1A"/>
    <w:multiLevelType w:val="multilevel"/>
    <w:tmpl w:val="E432E34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C243AB"/>
    <w:multiLevelType w:val="multilevel"/>
    <w:tmpl w:val="806657A6"/>
    <w:lvl w:ilvl="0">
      <w:start w:val="4"/>
      <w:numFmt w:val="decimal"/>
      <w:lvlText w:val="%1."/>
      <w:lvlJc w:val="left"/>
      <w:pPr>
        <w:ind w:left="360" w:hanging="360"/>
      </w:pPr>
      <w:rPr>
        <w:b w:val="0"/>
        <w:i w:val="0"/>
        <w:sz w:val="24"/>
        <w:szCs w:val="24"/>
      </w:r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C648BE"/>
    <w:multiLevelType w:val="multilevel"/>
    <w:tmpl w:val="D35E7E7A"/>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D81067"/>
    <w:multiLevelType w:val="multilevel"/>
    <w:tmpl w:val="F7AE706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236D3"/>
    <w:multiLevelType w:val="multilevel"/>
    <w:tmpl w:val="E3E2D33C"/>
    <w:lvl w:ilvl="0">
      <w:start w:val="1"/>
      <w:numFmt w:val="decimal"/>
      <w:lvlText w:val="%1."/>
      <w:lvlJc w:val="left"/>
      <w:pPr>
        <w:ind w:left="435" w:hanging="435"/>
      </w:pPr>
    </w:lvl>
    <w:lvl w:ilvl="1">
      <w:start w:val="1"/>
      <w:numFmt w:val="decimal"/>
      <w:lvlText w:val="%1.%2."/>
      <w:lvlJc w:val="left"/>
      <w:pPr>
        <w:ind w:left="862"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483854BD"/>
    <w:multiLevelType w:val="multilevel"/>
    <w:tmpl w:val="4D74D448"/>
    <w:lvl w:ilvl="0">
      <w:start w:val="6"/>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480248"/>
    <w:multiLevelType w:val="multilevel"/>
    <w:tmpl w:val="55E24CE6"/>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8A3989"/>
    <w:multiLevelType w:val="multilevel"/>
    <w:tmpl w:val="F14229AC"/>
    <w:lvl w:ilvl="0">
      <w:start w:val="3"/>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FF5C91"/>
    <w:multiLevelType w:val="multilevel"/>
    <w:tmpl w:val="F8BE41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3E4F2B"/>
    <w:multiLevelType w:val="multilevel"/>
    <w:tmpl w:val="E1B69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6122872">
    <w:abstractNumId w:val="0"/>
  </w:num>
  <w:num w:numId="2" w16cid:durableId="1970890904">
    <w:abstractNumId w:val="3"/>
  </w:num>
  <w:num w:numId="3" w16cid:durableId="233130489">
    <w:abstractNumId w:val="1"/>
  </w:num>
  <w:num w:numId="4" w16cid:durableId="502282371">
    <w:abstractNumId w:val="5"/>
  </w:num>
  <w:num w:numId="5" w16cid:durableId="1553737161">
    <w:abstractNumId w:val="2"/>
  </w:num>
  <w:num w:numId="6" w16cid:durableId="684138462">
    <w:abstractNumId w:val="7"/>
  </w:num>
  <w:num w:numId="7" w16cid:durableId="1718164801">
    <w:abstractNumId w:val="6"/>
  </w:num>
  <w:num w:numId="8" w16cid:durableId="1173304827">
    <w:abstractNumId w:val="4"/>
  </w:num>
  <w:num w:numId="9" w16cid:durableId="1326864162">
    <w:abstractNumId w:val="8"/>
  </w:num>
  <w:num w:numId="10" w16cid:durableId="1424299562">
    <w:abstractNumId w:val="9"/>
  </w:num>
  <w:num w:numId="11" w16cid:durableId="483858012">
    <w:abstractNumId w:val="10"/>
  </w:num>
  <w:num w:numId="12" w16cid:durableId="410540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7186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4465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02565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494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6795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68277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69097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8310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05198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84602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b2vU1eXrTmx3CoDBt1RoqLqSvRXl3SMkQCRb1ysP/BTIFGrNA51blb+PGr3EEv3oW87tignd9YwFY6rrFRlcQ==" w:salt="5gKQuZOBnPsLTQhDF0Sfkw=="/>
  <w:defaultTabStop w:val="720"/>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1"/>
    <w:rsid w:val="00051CD0"/>
    <w:rsid w:val="000529F7"/>
    <w:rsid w:val="00086219"/>
    <w:rsid w:val="000C692A"/>
    <w:rsid w:val="000D3097"/>
    <w:rsid w:val="000D5189"/>
    <w:rsid w:val="000F0ACF"/>
    <w:rsid w:val="001D2057"/>
    <w:rsid w:val="001F34D9"/>
    <w:rsid w:val="00247C8B"/>
    <w:rsid w:val="0027167E"/>
    <w:rsid w:val="002A18B4"/>
    <w:rsid w:val="0032671C"/>
    <w:rsid w:val="00351A4A"/>
    <w:rsid w:val="003F273F"/>
    <w:rsid w:val="00467F3E"/>
    <w:rsid w:val="004956B3"/>
    <w:rsid w:val="004B023B"/>
    <w:rsid w:val="0066043B"/>
    <w:rsid w:val="006E7D73"/>
    <w:rsid w:val="00757718"/>
    <w:rsid w:val="00802527"/>
    <w:rsid w:val="0083054B"/>
    <w:rsid w:val="00837F6C"/>
    <w:rsid w:val="00881371"/>
    <w:rsid w:val="00887A4C"/>
    <w:rsid w:val="008A5741"/>
    <w:rsid w:val="008F6489"/>
    <w:rsid w:val="0091569E"/>
    <w:rsid w:val="00946471"/>
    <w:rsid w:val="00955610"/>
    <w:rsid w:val="00A21ACC"/>
    <w:rsid w:val="00A36FD5"/>
    <w:rsid w:val="00A50CB4"/>
    <w:rsid w:val="00A57EC8"/>
    <w:rsid w:val="00A62F85"/>
    <w:rsid w:val="00A72FB0"/>
    <w:rsid w:val="00AA1361"/>
    <w:rsid w:val="00AC1EA2"/>
    <w:rsid w:val="00AE6AF7"/>
    <w:rsid w:val="00B07D27"/>
    <w:rsid w:val="00B542F7"/>
    <w:rsid w:val="00B809D2"/>
    <w:rsid w:val="00BA0CD4"/>
    <w:rsid w:val="00C36751"/>
    <w:rsid w:val="00C6522F"/>
    <w:rsid w:val="00CA6FC4"/>
    <w:rsid w:val="00CA7FC3"/>
    <w:rsid w:val="00D05DD9"/>
    <w:rsid w:val="00D122B2"/>
    <w:rsid w:val="00D24AB6"/>
    <w:rsid w:val="00D5135C"/>
    <w:rsid w:val="00D95AD3"/>
    <w:rsid w:val="00DA0356"/>
    <w:rsid w:val="00DE3385"/>
    <w:rsid w:val="00E26652"/>
    <w:rsid w:val="00E3554A"/>
    <w:rsid w:val="00E73026"/>
    <w:rsid w:val="00E82050"/>
    <w:rsid w:val="00EC6117"/>
    <w:rsid w:val="00F2198D"/>
    <w:rsid w:val="00F2524A"/>
    <w:rsid w:val="00F37DAC"/>
    <w:rsid w:val="00F90DE1"/>
    <w:rsid w:val="00FA78C1"/>
    <w:rsid w:val="00FE28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2CDFC25B"/>
  <w15:docId w15:val="{3B50A60B-482F-4706-A33A-2BE987B0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003"/>
  </w:style>
  <w:style w:type="paragraph" w:styleId="Ttulo1">
    <w:name w:val="heading 1"/>
    <w:basedOn w:val="Normal"/>
    <w:next w:val="Normal"/>
    <w:link w:val="Ttulo1Char"/>
    <w:uiPriority w:val="9"/>
    <w:qFormat/>
    <w:rsid w:val="000E1003"/>
    <w:pPr>
      <w:keepNext/>
      <w:jc w:val="both"/>
      <w:outlineLvl w:val="0"/>
    </w:pPr>
    <w:rPr>
      <w:b/>
      <w:bCs/>
    </w:rPr>
  </w:style>
  <w:style w:type="paragraph" w:styleId="Ttulo2">
    <w:name w:val="heading 2"/>
    <w:basedOn w:val="Normal"/>
    <w:next w:val="Normal"/>
    <w:link w:val="Ttulo2Char"/>
    <w:uiPriority w:val="9"/>
    <w:semiHidden/>
    <w:unhideWhenUsed/>
    <w:qFormat/>
    <w:rsid w:val="00E960CE"/>
    <w:pPr>
      <w:keepNext/>
      <w:keepLines/>
      <w:spacing w:before="200"/>
      <w:outlineLvl w:val="1"/>
    </w:pPr>
    <w:rPr>
      <w:rFonts w:ascii="Cambria" w:hAnsi="Cambria"/>
      <w:b/>
      <w:bCs/>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link w:val="Ttulo1"/>
    <w:uiPriority w:val="9"/>
    <w:rsid w:val="00E94766"/>
    <w:rPr>
      <w:rFonts w:ascii="Cambria" w:eastAsia="Times New Roman" w:hAnsi="Cambria" w:cs="Times New Roman"/>
      <w:b/>
      <w:bCs/>
      <w:kern w:val="32"/>
      <w:sz w:val="32"/>
      <w:szCs w:val="32"/>
    </w:rPr>
  </w:style>
  <w:style w:type="character" w:customStyle="1" w:styleId="Ttulo2Char">
    <w:name w:val="Título 2 Char"/>
    <w:link w:val="Ttulo2"/>
    <w:uiPriority w:val="99"/>
    <w:semiHidden/>
    <w:locked/>
    <w:rsid w:val="00E960CE"/>
    <w:rPr>
      <w:rFonts w:ascii="Cambria" w:hAnsi="Cambria" w:cs="Times New Roman"/>
      <w:b/>
      <w:bCs/>
      <w:color w:val="4F81BD"/>
      <w:sz w:val="26"/>
      <w:szCs w:val="26"/>
    </w:rPr>
  </w:style>
  <w:style w:type="paragraph" w:styleId="Corpodetexto">
    <w:name w:val="Body Text"/>
    <w:basedOn w:val="Normal"/>
    <w:link w:val="CorpodetextoChar"/>
    <w:uiPriority w:val="99"/>
    <w:rsid w:val="000E1003"/>
    <w:pPr>
      <w:jc w:val="right"/>
    </w:pPr>
  </w:style>
  <w:style w:type="character" w:customStyle="1" w:styleId="CorpodetextoChar">
    <w:name w:val="Corpo de texto Char"/>
    <w:link w:val="Corpodetexto"/>
    <w:uiPriority w:val="99"/>
    <w:semiHidden/>
    <w:rsid w:val="00E94766"/>
    <w:rPr>
      <w:rFonts w:ascii="Arial" w:hAnsi="Arial"/>
      <w:sz w:val="24"/>
      <w:szCs w:val="24"/>
    </w:rPr>
  </w:style>
  <w:style w:type="paragraph" w:styleId="NormalWeb">
    <w:name w:val="Normal (Web)"/>
    <w:basedOn w:val="Normal"/>
    <w:uiPriority w:val="99"/>
    <w:rsid w:val="001A0E3B"/>
    <w:pPr>
      <w:spacing w:before="100" w:beforeAutospacing="1" w:after="100" w:afterAutospacing="1"/>
    </w:pPr>
    <w:rPr>
      <w:rFonts w:ascii="Times New Roman" w:hAnsi="Times New Roman"/>
    </w:rPr>
  </w:style>
  <w:style w:type="character" w:styleId="Forte">
    <w:name w:val="Strong"/>
    <w:uiPriority w:val="22"/>
    <w:qFormat/>
    <w:rsid w:val="001A0E3B"/>
    <w:rPr>
      <w:rFonts w:cs="Times New Roman"/>
      <w:b/>
    </w:rPr>
  </w:style>
  <w:style w:type="paragraph" w:styleId="Textodenotaderodap">
    <w:name w:val="footnote text"/>
    <w:basedOn w:val="Normal"/>
    <w:link w:val="TextodenotaderodapChar"/>
    <w:uiPriority w:val="99"/>
    <w:rsid w:val="001A0E3B"/>
    <w:rPr>
      <w:rFonts w:ascii="Times New Roman" w:hAnsi="Times New Roman"/>
    </w:rPr>
  </w:style>
  <w:style w:type="character" w:customStyle="1" w:styleId="TextodenotaderodapChar">
    <w:name w:val="Texto de nota de rodapé Char"/>
    <w:link w:val="Textodenotaderodap"/>
    <w:uiPriority w:val="99"/>
    <w:locked/>
    <w:rsid w:val="001A0E3B"/>
    <w:rPr>
      <w:sz w:val="24"/>
      <w:lang w:val="pt-BR" w:eastAsia="pt-BR"/>
    </w:rPr>
  </w:style>
  <w:style w:type="character" w:styleId="Refdenotaderodap">
    <w:name w:val="footnote reference"/>
    <w:uiPriority w:val="99"/>
    <w:rsid w:val="001A0E3B"/>
    <w:rPr>
      <w:rFonts w:cs="Times New Roman"/>
      <w:vertAlign w:val="superscript"/>
    </w:rPr>
  </w:style>
  <w:style w:type="character" w:styleId="Hyperlink">
    <w:name w:val="Hyperlink"/>
    <w:uiPriority w:val="99"/>
    <w:rsid w:val="001A0E3B"/>
    <w:rPr>
      <w:rFonts w:cs="Times New Roman"/>
      <w:color w:val="0000FF"/>
      <w:u w:val="single"/>
    </w:rPr>
  </w:style>
  <w:style w:type="paragraph" w:styleId="Textodebalo">
    <w:name w:val="Balloon Text"/>
    <w:basedOn w:val="Normal"/>
    <w:link w:val="TextodebaloChar"/>
    <w:uiPriority w:val="99"/>
    <w:semiHidden/>
    <w:rsid w:val="00857681"/>
    <w:rPr>
      <w:rFonts w:ascii="Tahoma" w:hAnsi="Tahoma" w:cs="Tahoma"/>
      <w:sz w:val="16"/>
      <w:szCs w:val="16"/>
    </w:rPr>
  </w:style>
  <w:style w:type="character" w:customStyle="1" w:styleId="TextodebaloChar">
    <w:name w:val="Texto de balão Char"/>
    <w:link w:val="Textodebalo"/>
    <w:uiPriority w:val="99"/>
    <w:semiHidden/>
    <w:rsid w:val="00E94766"/>
    <w:rPr>
      <w:sz w:val="0"/>
      <w:szCs w:val="0"/>
    </w:rPr>
  </w:style>
  <w:style w:type="paragraph" w:styleId="PargrafodaLista">
    <w:name w:val="List Paragraph"/>
    <w:basedOn w:val="Normal"/>
    <w:uiPriority w:val="34"/>
    <w:qFormat/>
    <w:rsid w:val="00770FC3"/>
    <w:pPr>
      <w:ind w:left="708"/>
    </w:pPr>
    <w:rPr>
      <w:rFonts w:ascii="Times New Roman" w:eastAsia="MS Mincho" w:hAnsi="Times New Roman"/>
      <w:lang w:eastAsia="ja-JP"/>
    </w:rPr>
  </w:style>
  <w:style w:type="paragraph" w:customStyle="1" w:styleId="Default">
    <w:name w:val="Default"/>
    <w:rsid w:val="005C1E54"/>
    <w:pPr>
      <w:autoSpaceDE w:val="0"/>
      <w:autoSpaceDN w:val="0"/>
      <w:adjustRightInd w:val="0"/>
    </w:pPr>
    <w:rPr>
      <w:color w:val="000000"/>
      <w:lang w:val="en-US" w:eastAsia="en-US"/>
    </w:rPr>
  </w:style>
  <w:style w:type="paragraph" w:customStyle="1" w:styleId="PARAGRAFONORMAL">
    <w:name w:val="PARAGRAFO NORMAL"/>
    <w:basedOn w:val="Normal"/>
    <w:next w:val="Normal"/>
    <w:uiPriority w:val="99"/>
    <w:rsid w:val="0045720C"/>
    <w:pPr>
      <w:autoSpaceDE w:val="0"/>
      <w:autoSpaceDN w:val="0"/>
      <w:adjustRightInd w:val="0"/>
    </w:pPr>
    <w:rPr>
      <w:rFonts w:ascii="Arial,Italic" w:hAnsi="Arial,Italic"/>
    </w:rPr>
  </w:style>
  <w:style w:type="paragraph" w:styleId="Cabealho">
    <w:name w:val="header"/>
    <w:basedOn w:val="Normal"/>
    <w:link w:val="CabealhoChar"/>
    <w:uiPriority w:val="99"/>
    <w:rsid w:val="00CB2957"/>
    <w:pPr>
      <w:tabs>
        <w:tab w:val="center" w:pos="4252"/>
        <w:tab w:val="right" w:pos="8504"/>
      </w:tabs>
    </w:pPr>
  </w:style>
  <w:style w:type="character" w:customStyle="1" w:styleId="CabealhoChar">
    <w:name w:val="Cabeçalho Char"/>
    <w:link w:val="Cabealho"/>
    <w:uiPriority w:val="99"/>
    <w:locked/>
    <w:rsid w:val="00CB2957"/>
    <w:rPr>
      <w:rFonts w:ascii="Arial" w:hAnsi="Arial" w:cs="Times New Roman"/>
      <w:sz w:val="24"/>
      <w:szCs w:val="24"/>
    </w:rPr>
  </w:style>
  <w:style w:type="paragraph" w:styleId="Rodap">
    <w:name w:val="footer"/>
    <w:basedOn w:val="Normal"/>
    <w:link w:val="RodapChar"/>
    <w:uiPriority w:val="99"/>
    <w:rsid w:val="00CB2957"/>
    <w:pPr>
      <w:tabs>
        <w:tab w:val="center" w:pos="4252"/>
        <w:tab w:val="right" w:pos="8504"/>
      </w:tabs>
    </w:pPr>
  </w:style>
  <w:style w:type="character" w:customStyle="1" w:styleId="RodapChar">
    <w:name w:val="Rodapé Char"/>
    <w:link w:val="Rodap"/>
    <w:uiPriority w:val="99"/>
    <w:locked/>
    <w:rsid w:val="00CB2957"/>
    <w:rPr>
      <w:rFonts w:ascii="Arial" w:hAnsi="Arial" w:cs="Times New Roman"/>
      <w:sz w:val="24"/>
      <w:szCs w:val="24"/>
    </w:rPr>
  </w:style>
  <w:style w:type="character" w:styleId="Refdecomentrio">
    <w:name w:val="annotation reference"/>
    <w:uiPriority w:val="99"/>
    <w:rsid w:val="00B57686"/>
    <w:rPr>
      <w:rFonts w:cs="Times New Roman"/>
      <w:sz w:val="16"/>
      <w:szCs w:val="16"/>
    </w:rPr>
  </w:style>
  <w:style w:type="paragraph" w:styleId="Textodecomentrio">
    <w:name w:val="annotation text"/>
    <w:basedOn w:val="Normal"/>
    <w:link w:val="TextodecomentrioChar"/>
    <w:uiPriority w:val="99"/>
    <w:rsid w:val="00B57686"/>
    <w:rPr>
      <w:sz w:val="20"/>
      <w:szCs w:val="20"/>
    </w:rPr>
  </w:style>
  <w:style w:type="character" w:customStyle="1" w:styleId="TextodecomentrioChar">
    <w:name w:val="Texto de comentário Char"/>
    <w:link w:val="Textodecomentrio"/>
    <w:uiPriority w:val="99"/>
    <w:locked/>
    <w:rsid w:val="00B57686"/>
    <w:rPr>
      <w:rFonts w:ascii="Arial" w:hAnsi="Arial" w:cs="Times New Roman"/>
    </w:rPr>
  </w:style>
  <w:style w:type="paragraph" w:styleId="Assuntodocomentrio">
    <w:name w:val="annotation subject"/>
    <w:basedOn w:val="Textodecomentrio"/>
    <w:next w:val="Textodecomentrio"/>
    <w:link w:val="AssuntodocomentrioChar"/>
    <w:uiPriority w:val="99"/>
    <w:rsid w:val="00B57686"/>
    <w:rPr>
      <w:b/>
      <w:bCs/>
    </w:rPr>
  </w:style>
  <w:style w:type="character" w:customStyle="1" w:styleId="AssuntodocomentrioChar">
    <w:name w:val="Assunto do comentário Char"/>
    <w:link w:val="Assuntodocomentrio"/>
    <w:uiPriority w:val="99"/>
    <w:locked/>
    <w:rsid w:val="00B57686"/>
    <w:rPr>
      <w:rFonts w:ascii="Arial" w:hAnsi="Arial" w:cs="Times New Roman"/>
      <w:b/>
      <w:bCs/>
    </w:rPr>
  </w:style>
  <w:style w:type="paragraph" w:styleId="Recuodecorpodetexto">
    <w:name w:val="Body Text Indent"/>
    <w:basedOn w:val="Normal"/>
    <w:link w:val="RecuodecorpodetextoChar"/>
    <w:uiPriority w:val="99"/>
    <w:unhideWhenUsed/>
    <w:rsid w:val="001A70C3"/>
    <w:pPr>
      <w:spacing w:after="120"/>
      <w:ind w:left="283"/>
    </w:pPr>
  </w:style>
  <w:style w:type="character" w:customStyle="1" w:styleId="RecuodecorpodetextoChar">
    <w:name w:val="Recuo de corpo de texto Char"/>
    <w:basedOn w:val="Fontepargpadro"/>
    <w:link w:val="Recuodecorpodetexto"/>
    <w:uiPriority w:val="99"/>
    <w:rsid w:val="001A70C3"/>
    <w:rPr>
      <w:rFonts w:ascii="Arial" w:hAnsi="Arial"/>
      <w:sz w:val="24"/>
      <w:szCs w:val="24"/>
    </w:rPr>
  </w:style>
  <w:style w:type="character" w:customStyle="1" w:styleId="Meno1">
    <w:name w:val="Menção1"/>
    <w:basedOn w:val="Fontepargpadro"/>
    <w:uiPriority w:val="99"/>
    <w:semiHidden/>
    <w:unhideWhenUsed/>
    <w:rsid w:val="001A70C3"/>
    <w:rPr>
      <w:color w:val="2B579A"/>
      <w:shd w:val="clear" w:color="auto" w:fill="E6E6E6"/>
    </w:rPr>
  </w:style>
  <w:style w:type="paragraph" w:customStyle="1" w:styleId="western">
    <w:name w:val="western"/>
    <w:basedOn w:val="Normal"/>
    <w:rsid w:val="004E3344"/>
    <w:pPr>
      <w:spacing w:before="100" w:beforeAutospacing="1" w:line="360" w:lineRule="auto"/>
    </w:pPr>
    <w:rPr>
      <w:rFonts w:ascii="Bookman Old Style" w:hAnsi="Bookman Old Style"/>
      <w:sz w:val="28"/>
      <w:szCs w:val="28"/>
    </w:rPr>
  </w:style>
  <w:style w:type="character" w:customStyle="1" w:styleId="apple-converted-space">
    <w:name w:val="apple-converted-space"/>
    <w:basedOn w:val="Fontepargpadro"/>
    <w:rsid w:val="00AC7BCA"/>
  </w:style>
  <w:style w:type="paragraph" w:customStyle="1" w:styleId="xmsonormal">
    <w:name w:val="x_msonormal"/>
    <w:basedOn w:val="Normal"/>
    <w:rsid w:val="002C4F06"/>
    <w:pPr>
      <w:spacing w:before="100" w:beforeAutospacing="1" w:after="100" w:afterAutospacing="1"/>
    </w:pPr>
    <w:rPr>
      <w:rFonts w:ascii="Times New Roman" w:hAnsi="Times New Roman"/>
    </w:rPr>
  </w:style>
  <w:style w:type="character" w:customStyle="1" w:styleId="DeltaViewInsertion">
    <w:name w:val="DeltaView Insertion"/>
    <w:uiPriority w:val="99"/>
    <w:rsid w:val="00E535D2"/>
    <w:rPr>
      <w:color w:val="0000FF"/>
      <w:u w:val="double"/>
    </w:rPr>
  </w:style>
  <w:style w:type="numbering" w:customStyle="1" w:styleId="Estilo1">
    <w:name w:val="Estilo1"/>
    <w:uiPriority w:val="99"/>
    <w:rsid w:val="00FB7B78"/>
  </w:style>
  <w:style w:type="numbering" w:customStyle="1" w:styleId="Estilo2">
    <w:name w:val="Estilo2"/>
    <w:uiPriority w:val="99"/>
    <w:rsid w:val="00204609"/>
  </w:style>
  <w:style w:type="numbering" w:customStyle="1" w:styleId="Estilo3">
    <w:name w:val="Estilo3"/>
    <w:uiPriority w:val="99"/>
    <w:rsid w:val="00C915CF"/>
  </w:style>
  <w:style w:type="table" w:styleId="Tabelacomgrade">
    <w:name w:val="Table Grid"/>
    <w:basedOn w:val="Tabelanormal"/>
    <w:uiPriority w:val="59"/>
    <w:rsid w:val="002A4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
    <w:name w:val="Estilo4"/>
    <w:uiPriority w:val="99"/>
    <w:rsid w:val="0042571F"/>
  </w:style>
  <w:style w:type="numbering" w:customStyle="1" w:styleId="Estilo8">
    <w:name w:val="Estilo8"/>
    <w:uiPriority w:val="99"/>
    <w:rsid w:val="00EC184F"/>
  </w:style>
  <w:style w:type="numbering" w:customStyle="1" w:styleId="Estilo5">
    <w:name w:val="Estilo5"/>
    <w:uiPriority w:val="99"/>
    <w:rsid w:val="0079278A"/>
  </w:style>
  <w:style w:type="numbering" w:customStyle="1" w:styleId="Estilo6">
    <w:name w:val="Estilo6"/>
    <w:uiPriority w:val="99"/>
    <w:rsid w:val="0079278A"/>
  </w:style>
  <w:style w:type="numbering" w:customStyle="1" w:styleId="Estilo7">
    <w:name w:val="Estilo7"/>
    <w:uiPriority w:val="99"/>
    <w:rsid w:val="006E04E7"/>
  </w:style>
  <w:style w:type="numbering" w:customStyle="1" w:styleId="Estilo9">
    <w:name w:val="Estilo9"/>
    <w:uiPriority w:val="99"/>
    <w:rsid w:val="00FD5D49"/>
  </w:style>
  <w:style w:type="numbering" w:customStyle="1" w:styleId="Estilo10">
    <w:name w:val="Estilo10"/>
    <w:uiPriority w:val="99"/>
    <w:rsid w:val="00FD5D49"/>
  </w:style>
  <w:style w:type="numbering" w:customStyle="1" w:styleId="Estilo11">
    <w:name w:val="Estilo11"/>
    <w:uiPriority w:val="99"/>
    <w:rsid w:val="00FD5D49"/>
  </w:style>
  <w:style w:type="numbering" w:customStyle="1" w:styleId="Estilo12">
    <w:name w:val="Estilo12"/>
    <w:uiPriority w:val="99"/>
    <w:rsid w:val="004E6541"/>
  </w:style>
  <w:style w:type="numbering" w:customStyle="1" w:styleId="Estilo13">
    <w:name w:val="Estilo13"/>
    <w:uiPriority w:val="99"/>
    <w:rsid w:val="00C32A1F"/>
  </w:style>
  <w:style w:type="numbering" w:customStyle="1" w:styleId="Estilo14">
    <w:name w:val="Estilo14"/>
    <w:uiPriority w:val="99"/>
    <w:rsid w:val="00AB203C"/>
  </w:style>
  <w:style w:type="paragraph" w:customStyle="1" w:styleId="citacao">
    <w:name w:val="citacao"/>
    <w:basedOn w:val="Normal"/>
    <w:rsid w:val="006D1AD2"/>
    <w:pPr>
      <w:spacing w:before="100" w:beforeAutospacing="1" w:after="100" w:afterAutospacing="1"/>
    </w:pPr>
    <w:rPr>
      <w:rFonts w:ascii="Times New Roman" w:hAnsi="Times New Roman"/>
    </w:rPr>
  </w:style>
  <w:style w:type="numbering" w:customStyle="1" w:styleId="Estilo15">
    <w:name w:val="Estilo15"/>
    <w:uiPriority w:val="99"/>
    <w:rsid w:val="002C1F9F"/>
  </w:style>
  <w:style w:type="numbering" w:customStyle="1" w:styleId="Estilo16">
    <w:name w:val="Estilo16"/>
    <w:uiPriority w:val="99"/>
    <w:rsid w:val="00460852"/>
  </w:style>
  <w:style w:type="numbering" w:customStyle="1" w:styleId="Estilo17">
    <w:name w:val="Estilo17"/>
    <w:uiPriority w:val="99"/>
    <w:rsid w:val="00460852"/>
  </w:style>
  <w:style w:type="numbering" w:customStyle="1" w:styleId="Estilo18">
    <w:name w:val="Estilo18"/>
    <w:uiPriority w:val="99"/>
    <w:rsid w:val="00272761"/>
  </w:style>
  <w:style w:type="numbering" w:customStyle="1" w:styleId="Estilo19">
    <w:name w:val="Estilo19"/>
    <w:uiPriority w:val="99"/>
    <w:rsid w:val="0027276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8A5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tima.falcao@olharcidadao.com.br"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celo@olharcidadao.com.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uardo.msilva@sme.prefeitura.sp.gov.b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silva@inpev.org.br" TargetMode="External"/><Relationship Id="rId5" Type="http://schemas.openxmlformats.org/officeDocument/2006/relationships/settings" Target="settings.xml"/><Relationship Id="rId15" Type="http://schemas.openxmlformats.org/officeDocument/2006/relationships/hyperlink" Target="mailto:clodoaldojunior@sme.prefeitura.sp.gov.br" TargetMode="External"/><Relationship Id="rId10" Type="http://schemas.openxmlformats.org/officeDocument/2006/relationships/image" Target="media/image10.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ahamada@sme.prefeitura.sp.gov.b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ISt3YRHCgeLiRYzDwr/Kq6wWg==">AMUW2mW7xDUlHCkfhgmt3VW+3tjzXRzM0IaOQKzaE9JsYyuyQi2KsU/Io0ZQejHVD7syko7B49zH0UIDeHRapIx8wdAMmJ0FwOkHfZs6jnMDXp16vnnIuf56tp6HLe9kCtPXWwyjvqKVBpweWYqqGv1s+rSq2ZqZWJakqqtLvWlFrV0uDVurTRisw4VhiAXe4t230ZMLRaTr6o/OMYGBK6l7EeL0QKiKJVEOVIgZy/osWVMVd6aEy6KZ1wCu80e/iQIcO7tPSQpvDTcoAFHl/bs9vFjea9uWe8FBYkYfJYZHbaYZdnrmQPR2F7DBm0wwyvtzGELciWTdlBqxqlMJP++k3FuhXRe28+ercZp60rn0i2b1aSr6V9XNlr6LotZEhVTonTiioaMEpFjcb/abdKkbf3OzDcgekrr/0VwpxxwtBdJvm6ALj62alIOtG6dt7yrvPWEkn3Jfmraokihp5l7NwtTD5PIINUD3dLZmgrvIWd7MvSv/zdw5RFYPRbPeEW5OR5s8iJ1tde//3lUE7gEqIK+TGDAiCZ9OiNwJfTrWLn1CMGCk2LnOA7DPvKjl50P2LgtWq8oT0tR57Ph2s/1/0K2PtdSe9tLaeNrmSK+e5K1T3d+YOVuVvQZvt8NHArmLVdhb1xenBXiwh/6t+e2Jmp3+TqKh0aR7qnU7kiYJR3kW89tFIjSGRG/vpz7LCV2sXuvcFTfjVKwrMv8SOT1PdGnA5lBx9AH4RGRcpfhlHFftB4UQDna5esyEqHjTe30tcR2RKPtpBWV9halu0ub01f9s0cP/WZzNB6fYwDLbXECpSKfKnPxg/8IItZhUH+WXnsmQK7I4l4un4Xcbw1VGp9BjxSnZNLhhLtr/ZkRCyXOzgvMnenMZfnRhN0h5I9z1qpgqKc5cRcpymm+uOJB/utsOoRdtuDYit1naLPEYiuam7xfEDIQb55wLPlDhAN272vlqNxwz0fBYxXUk2WcSe8duZJ+mBvJH+Vd1y2PV20WVkOZmEs82NGkZDFzLHJkOpEB7tOl1T0l+5KK+SCADKcIYEu4vC2XkKGQHA80tiRbpp4DuncKxHR35t/epGMLaO9yj4qefSrgKOKQEqzmvkEBux0wVtm/bAjTioM3FsUVM/cp/tUNUTvDWAhkdzOcE0GcgtH11hH52TvgsmOUXTzJmNc9W4QCmoAYVqpXaveI9JfaDDRCjo5PNvxmdx8QCj0v8nV6QEk/Kw2qJmzn3ngjqsLiJvp/0vRrq0ZwrRXBv1gNVqj4LV4PKP8Ip+hzjHieaYVzfkGkDURE+zG5mZ39VHG42vrZlb9qoo0V83a/5J8vEJkfYYBmuu4HZh3GP0Mtg8LiGJGBTd5J54NCQAk05Bil9me6tV1Vc/r/QBa8OVPSRnJyjurLcM0zs4I5390RFHMQdKBzAZycaH01fw4m2fWfRXTf9OqnTFdPid/9shdnFn9EJy4XwGj9TLdKrY190Pq+97uG3FeiOwJFOtEmZggpJ7LBRn1+qD5vC2f/YXOJyfOa3ayvEddAjZ38mW8KlLFTqk4yi7ebNZK2aw6Xyt1m0ZN3f/FsIqkeYHhyGHgkyI0HhSo5dlSpicOUWTCpHMI8tzsTT5lNwbDUFDzEOvKdDIUj0mrFLYarVePlSVl4UvEVfqqZkktkc3DS/UF3993sgeYcNgDpWh5nZG428irXOrbCP0FKbtJwpwu6iZwgXuK7nCBd8NUn4qRdlp1VIHcDgyzu6XnuSQ2aeOJixDLPd1fpqN2/VjzEGbHY5mTfAY0hlZJK39jJQiS7Q/mHufIAMp42LZSIjctuqT+OT07fRbIZrapCFDIw/1E7uwwNoC9vuituPCshZjvCce2Zcr/uLW1dEje9egkE0lWmwzaGF3E8VtsE0EW/Wx85jNFVx7jVkZlSPXa3ZnqAs25lmPn+trKQj97XhlkE0QbDPh0CYOrxDV8ygXPTjFq2nkFVLBLJWeFtIwCAjyqBimcxk9u/+2LMWwmN1VTrxqLYhYk5JUSIRXMl3XEpj7b4MvSUjWq1FrOnvwpFFF6LS99L2PxEC33JiBBAjoXrteLOXv8rn8aopSMHDnmo7O2n5ldDbOwVshgMSwXipL/a6jighaLpORINoSOq39xugF5guEOlpcP7Ep6kqOa8qI7Q5bNKaK0KtA4/jTYA8SVmDF+r62ZbbwWqK6JyTSWlqFWRJTB/PYITgLa/w8T8MYBsE/w3KIdIQWxQa3GYgpHlaMV92RiFNqkqWNbzvFKBwPErUXCQpOubcfrlQEnboDXK194iAhXlK7YnUGRXZqtVya4DQelimR+IuqeGR2kvErdIcPesujxFqze3wu90qk6cL25nDsgvlqw0swrOHv1FGnRKBhAzNVEazKOjRb9QuKLVJjdiN9uSEru9UyVmSQK8Gb4uap6lHLMmCaX61PL5nrME3XvUynhY2eStrXrnkFF3XGRFdHvqhIHJ7SnWDkbhsySuSh4XfS8P0J4iKVzpr+DvrefKRjgW05mY9lD14hnliHTiFFaFU8HcjudX97XggDNCScvBNYVYfDNb44K3tbqR6e+Yh7wEPDBVITWxHk+dqoWHLuIsLMFD2tSDdBjFlz0RST3YY0khnEBNzV5JDiL4Ik37+3Q941ANGFNfMY8Ojsb0WzV6jad31Cd/7GSAV29mFKxhOlAwXvwKWMKAIGWW1jC7WWOLr1enX8pj7BVuX0X5r0ZV0lIPRCAu/VNUpBeAa2jfiZovVayoIE7zcxK/kcHft4fXTibqEsh5hhS2rTtdWGFz+r2X//gZvrtp00KCmC0Eq4/8YJbUyZcnwXaMj8w1StxjOhgBic77sZDIa0EmUmDrmHNLOdbklHk5KEAfnToR7uGDaNwReMsb0y38DvteWjiQr/kPC3IzfnR50NxpysEAVCRcU7RKfFZBXhaIcJrNHbY0V8GDyfRp2qAldafYl2x2Tc0m+6Gyu2iuHHxG0cpDPjnLvtaPr9S4imBuGzpIWcR8K9qOP71o0d3HrSphjc4NrHmytCC6ydgN9uZ090p1/1VMKeEVQufl12UkBd5x4etdN2XdhjQKw9aMwp6FVMs3zDvduMK+T8zsiT+ijO9ClgsCjaGrqGLr2Jp8tlJPuXqIWrh+0NKNWpPgfyG/1fgz+aU4MVrOtSy15mBvj2PIT7FbVqLuQNnUSU3iYWrk+1ecEqDIxjNWuozPgSl7TFbUibP0zGQF1sNHAUU+ew9WLkzOjdNv2CfQekFpbXC7aWvNurjuDz6L0anAJIlastLS2F8PRUkA4Xoe0iBOQQFP1+sRb+9qq9fGogKrqqsKixqbiuiaaCzHGtNhEriEgmgEqsjr2mKtwEzbpnMgnVgXR58r1PgsBCXNJRTZtm8bO83LMTewVRvEiLNNWBGfM9H+bPHDB5EVJeA75sbaMT3xAJ6Hezo8TMMqCYfG2Fyuw3DKG+Lmi5LZ155nVMPR0gSeNuA36AJwgn1qfsFj4V6BZAuBT94LitSkilWcX3O9llCQu8bf9mU/axQPdsztT/y2XmslZVlsF0tSWoNtyG1B/oluEJ312Qf+xZv0BQvwIs0lFB0OxaswSWvs298nHvfeaWo9gRKWdkHeHdp+tKI8BgmeoV/szZaozFKwYuxXB2ACaBZ2q7qRQHaQPkEKHgP16tJzAMd8bqzwi3jf9YMSPgi6MZr0HT1SiIdr5waguCWqz+krYzSGBVUy791ErT6d0kVuZmKULSqi6xmC29p0FRmteWWt5+57ZREHQ1PfHawOzOvNze2c/vWWJLPAJ8QQAsnxco/iK/IJLarMPG2DWPHjQtChKqkg17QeQ0HrLfsRSF1k8usSj0kJtiZ5WR59EiLIN5nTqWznWUUn8MiWxynO3I7+yvEfQIipxOn8WRAYnPTeAQU979D87kmskJ/wnwfoCBnmRN04wRj3efAUssQc72dIvrRtkctf0bqD1OaW/JPBDfVNcqqnVKK2Z6Qmc3Kp6eIEBl264f6jX0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98DB87-4D57-4D35-A13B-BEEFF05C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9995</Characters>
  <Application>Microsoft Office Word</Application>
  <DocSecurity>8</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LF01</dc:creator>
  <cp:lastModifiedBy>Yukiko Kouchi</cp:lastModifiedBy>
  <cp:revision>2</cp:revision>
  <dcterms:created xsi:type="dcterms:W3CDTF">2023-05-12T13:33:00Z</dcterms:created>
  <dcterms:modified xsi:type="dcterms:W3CDTF">2023-05-12T13:33:00Z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omind.date.current">
    <vt:lpwstr>02/06/2017</vt:lpwstr>
  </property>
  <property fmtid="{D5CDD505-2E9C-101B-9397-08002B2CF9AE}" pid="3" name="Neomind.currentuser.code">
    <vt:lpwstr>aline.nazario</vt:lpwstr>
  </property>
  <property fmtid="{D5CDD505-2E9C-101B-9397-08002B2CF9AE}" pid="4" name="Neomind.creator.name">
    <vt:lpwstr>Aline Nazario</vt:lpwstr>
  </property>
  <property fmtid="{D5CDD505-2E9C-101B-9397-08002B2CF9AE}" pid="5" name="Neomind._title">
    <vt:lpwstr>Contrato Revisado pelo Jurídico</vt:lpwstr>
  </property>
  <property fmtid="{D5CDD505-2E9C-101B-9397-08002B2CF9AE}" pid="6" name="Neomind.versionFields._type">
    <vt:lpwstr>VersionFields</vt:lpwstr>
  </property>
  <property fmtid="{D5CDD505-2E9C-101B-9397-08002B2CF9AE}" pid="7" name="Neomind.currentuser.fullName">
    <vt:lpwstr>Aline Nazario</vt:lpwstr>
  </property>
  <property fmtid="{D5CDD505-2E9C-101B-9397-08002B2CF9AE}" pid="8" name="Neomind.keywords">
    <vt:lpwstr> </vt:lpwstr>
  </property>
  <property fmtid="{D5CDD505-2E9C-101B-9397-08002B2CF9AE}" pid="9" name="Neomind.expirationDate">
    <vt:lpwstr> </vt:lpwstr>
  </property>
  <property fmtid="{D5CDD505-2E9C-101B-9397-08002B2CF9AE}" pid="10" name="Neomind.versionFields._title">
    <vt:lpwstr>Versão</vt:lpwstr>
  </property>
  <property fmtid="{D5CDD505-2E9C-101B-9397-08002B2CF9AE}" pid="11" name="Neomind.creator._title">
    <vt:lpwstr>Usuário</vt:lpwstr>
  </property>
  <property fmtid="{D5CDD505-2E9C-101B-9397-08002B2CF9AE}" pid="12" name="Neomind.creator.userjob">
    <vt:lpwstr> </vt:lpwstr>
  </property>
  <property fmtid="{D5CDD505-2E9C-101B-9397-08002B2CF9AE}" pid="13" name="Neomind.versionFields.version">
    <vt:lpwstr>Não versionado</vt:lpwstr>
  </property>
  <property fmtid="{D5CDD505-2E9C-101B-9397-08002B2CF9AE}" pid="14" name="Neomind.versionFields.versionDate">
    <vt:lpwstr>02/06/2017</vt:lpwstr>
  </property>
  <property fmtid="{D5CDD505-2E9C-101B-9397-08002B2CF9AE}" pid="15" name="Neomind._type">
    <vt:lpwstr>contratoRevisadoJuridico</vt:lpwstr>
  </property>
  <property fmtid="{D5CDD505-2E9C-101B-9397-08002B2CF9AE}" pid="16" name="Neomind.file">
    <vt:lpwstr>Minuta - Acordo de Cooperação Técnica SME e IP 12 05 17 - REVISÃO MF.DOCX</vt:lpwstr>
  </property>
  <property fmtid="{D5CDD505-2E9C-101B-9397-08002B2CF9AE}" pid="17" name="Neomind.creator.companyName">
    <vt:lpwstr>Peninsula Participações LTDA</vt:lpwstr>
  </property>
  <property fmtid="{D5CDD505-2E9C-101B-9397-08002B2CF9AE}" pid="18" name="Neomind.creator.code">
    <vt:lpwstr>aline.nazario</vt:lpwstr>
  </property>
  <property fmtid="{D5CDD505-2E9C-101B-9397-08002B2CF9AE}" pid="19" name="Neomind.creator.fullName">
    <vt:lpwstr>Aline Nazario</vt:lpwstr>
  </property>
  <property fmtid="{D5CDD505-2E9C-101B-9397-08002B2CF9AE}" pid="20" name="Neomind.folder._title">
    <vt:lpwstr> </vt:lpwstr>
  </property>
  <property fmtid="{D5CDD505-2E9C-101B-9397-08002B2CF9AE}" pid="21" name="Neomind.folder._type">
    <vt:lpwstr> </vt:lpwstr>
  </property>
  <property fmtid="{D5CDD505-2E9C-101B-9397-08002B2CF9AE}" pid="22" name="Neomind.code">
    <vt:lpwstr>contratoRevisadoJuridico.000117</vt:lpwstr>
  </property>
  <property fmtid="{D5CDD505-2E9C-101B-9397-08002B2CF9AE}" pid="23" name="Neomind.creator.email">
    <vt:lpwstr>aline.nazario@peninsulapart.com.br</vt:lpwstr>
  </property>
  <property fmtid="{D5CDD505-2E9C-101B-9397-08002B2CF9AE}" pid="24" name="Neomind.versionFields.versionDate_long">
    <vt:lpwstr>02 de junho de 2017</vt:lpwstr>
  </property>
  <property fmtid="{D5CDD505-2E9C-101B-9397-08002B2CF9AE}" pid="25" name="Neomind.folder.nome">
    <vt:lpwstr> </vt:lpwstr>
  </property>
  <property fmtid="{D5CDD505-2E9C-101B-9397-08002B2CF9AE}" pid="26" name="Neomind.title">
    <vt:lpwstr> </vt:lpwstr>
  </property>
  <property fmtid="{D5CDD505-2E9C-101B-9397-08002B2CF9AE}" pid="27" name="Neomind.settings.companyName">
    <vt:lpwstr>PENÍNSULA - Produção</vt:lpwstr>
  </property>
  <property fmtid="{D5CDD505-2E9C-101B-9397-08002B2CF9AE}" pid="28" name="Neomind.date.currentLong">
    <vt:lpwstr>02 de junho de 2017</vt:lpwstr>
  </property>
  <property fmtid="{D5CDD505-2E9C-101B-9397-08002B2CF9AE}" pid="29" name="Neomind.creationDate_long">
    <vt:lpwstr>02 de junho de 2017</vt:lpwstr>
  </property>
  <property fmtid="{D5CDD505-2E9C-101B-9397-08002B2CF9AE}" pid="30" name="Neomind.creationDate">
    <vt:lpwstr>02/06/2017 11:21</vt:lpwstr>
  </property>
  <property fmtid="{D5CDD505-2E9C-101B-9397-08002B2CF9AE}" pid="31" name="Neomind.creator._type">
    <vt:lpwstr>NeoUser</vt:lpwstr>
  </property>
</Properties>
</file>